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Automation Is Reshaping SEO Agencies—Here’s Why UK Firms Must Move Fast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Automation is transforming the way SEO agencies operate, moving far beyond time-saving into a deeper redefinition of value delivery, scalability and consistency. As client expectations rise and competition intensifies, agencies embracing workflow automation are pulling ahead—reducing manual effort by up to 80% and dramatically improving campaign quality and operational efficiency.</w:t>
      </w:r>
      <w:r/>
    </w:p>
    <w:p>
      <w:r/>
      <w:r>
        <w:t>Many agencies still rely on labour-intensive systems, with project managers producing repetitive briefs, SEO specialists compiling reports from scattered sources and account teams struggling to stay in sync with clients. These outdated processes inflate admin costs, delay results and undermine client satisfaction.</w:t>
      </w:r>
      <w:r/>
    </w:p>
    <w:p>
      <w:r/>
      <w:r>
        <w:t>The shift to advanced no-code platforms such as Make.com marks a pivotal change. Unlike linear tools like Zapier, Make.com supports branching logic, conditional workflows and rich data manipulation, allowing marketers to build highly customised automation sequences without coding skills. Its visual interface and usage-based pricing model further encourage broad adoption across operations.</w:t>
      </w:r>
      <w:r/>
    </w:p>
    <w:p>
      <w:r/>
      <w:r>
        <w:t>One major win is in standardised brief generation. Intelligent onboarding forms adapt to each client’s industry and goals, feeding data into automated templates that generate briefs complete with competitor insights, keyword data and early content schedules. This not only saves time but ensures no strategic detail is missed.</w:t>
      </w:r>
      <w:r/>
    </w:p>
    <w:p>
      <w:r/>
      <w:r>
        <w:t>Lead scoring and CRM integration are also being redefined. Behavioural tracking and predictive algorithms now guide automated lead scoring that adjusts in real time. Sales handoffs are enriched with behavioural histories and personalised outreach timing—reducing drop-offs between marketing and sales and increasing conversion rates.</w:t>
      </w:r>
      <w:r/>
    </w:p>
    <w:p>
      <w:r/>
      <w:r>
        <w:t>At a more advanced level, full-funnel automation enables real-time, personalised campaign delivery across email, social, and web. AI agents enhance this further, identifying content gaps, prioritising technical fixes and advising on timing and budget—all autonomously, but within defined parameters to avoid overreach.</w:t>
      </w:r>
      <w:r/>
    </w:p>
    <w:p>
      <w:r/>
      <w:r>
        <w:t>Yet implementation is not without challenges. Data silos between CRMs, analytics platforms, and project tools can stall automation. Agencies must invest in data warehouses and workarounds for legacy systems, while also validating data quality to avoid breakdowns.</w:t>
      </w:r>
      <w:r/>
    </w:p>
    <w:p>
      <w:r/>
      <w:r>
        <w:t>Measuring ROI goes beyond hours saved. Gains include higher client satisfaction, fewer errors, faster delivery, greater revenue per employee, and better team morale as staff shift to high-value work. Success requires strong change management: piloting simple workflows, upskilling teams and embedding documentation and regular audits to keep automations aligned with business shifts.</w:t>
      </w:r>
      <w:r/>
    </w:p>
    <w:p>
      <w:r/>
      <w:r>
        <w:t>Future-proofing is vital. Modular, platform-agnostic systems allow agencies to scale and adapt without major rebuilds. Machine learning elements will help workflows refine themselves over time, keeping pace with campaign and market evolution.</w:t>
      </w:r>
      <w:r/>
    </w:p>
    <w:p>
      <w:r/>
      <w:r>
        <w:t>For UK agencies, the moment to act is now. Automation is no longer a tactical add-on—it’s a strategic imperative. Those who move early and build robust, flexible systems will lead in client outcomes, innovation and growth. The only real question is not whether to automate, but how quickly and intelligently it can be done.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https://www.growth-rocket.com/blog/the-strategic-case-for-automating-seo-workflows/</w:t>
        </w:r>
      </w:hyperlink>
      <w:r>
        <w:t xml:space="preserve"> - Please view link - unable to able to access data</w:t>
      </w:r>
      <w:r/>
    </w:p>
    <w:p>
      <w:pPr>
        <w:pStyle w:val="ListNumber"/>
        <w:spacing w:line="240" w:lineRule="auto"/>
        <w:ind w:left="720"/>
      </w:pPr>
      <w:r/>
      <w:hyperlink r:id="rId11">
        <w:r>
          <w:rPr>
            <w:color w:val="0000EE"/>
            <w:u w:val="single"/>
          </w:rPr>
          <w:t>https://www.authoritysolutions.com/articles/how-automation-transforms-your-seo-marketing-workflows/</w:t>
        </w:r>
      </w:hyperlink>
      <w:r>
        <w:t xml:space="preserve"> - This article discusses how automation can revolutionise SEO and marketing workflows by reducing manual tasks, enhancing accuracy, and improving consistency across campaigns. It highlights the benefits of automating reporting, alerts, and campaign coordination, leading to time savings, increased efficiency, and scalability without proportional resource growth. The piece also emphasises the importance of integrating automation tools to streamline processes and boost productivity for marketing teams.</w:t>
      </w:r>
      <w:r/>
    </w:p>
    <w:p>
      <w:pPr>
        <w:pStyle w:val="ListNumber"/>
        <w:spacing w:line="240" w:lineRule="auto"/>
        <w:ind w:left="720"/>
      </w:pPr>
      <w:r/>
      <w:hyperlink r:id="rId12">
        <w:r>
          <w:rPr>
            <w:color w:val="0000EE"/>
            <w:u w:val="single"/>
          </w:rPr>
          <w:t>https://www.medresponsive.com/resources/seo-automation-seo-elements-automated/</w:t>
        </w:r>
      </w:hyperlink>
      <w:r>
        <w:t xml:space="preserve"> - This resource outlines the advantages of automating SEO tasks, including enhanced efficiency, time savings, accurate data analysis, improved keyword research, real-time monitoring, content optimisation, consistent social media presence, and effortless backlink analysis. It underscores how automation tools can free up time for strategic planning and creative work, while ensuring accurate insights into website performance and search engine rankings.</w:t>
      </w:r>
      <w:r/>
    </w:p>
    <w:p>
      <w:pPr>
        <w:pStyle w:val="ListNumber"/>
        <w:spacing w:line="240" w:lineRule="auto"/>
        <w:ind w:left="720"/>
      </w:pPr>
      <w:r/>
      <w:hyperlink r:id="rId13">
        <w:r>
          <w:rPr>
            <w:color w:val="0000EE"/>
            <w:u w:val="single"/>
          </w:rPr>
          <w:t>https://www.maxmel.tech/solutions/make</w:t>
        </w:r>
      </w:hyperlink>
      <w:r>
        <w:t xml:space="preserve"> - This page provides an overview of Make.com, a no-code automation platform that enables users to design and automate business processes without coding expertise. It highlights key features such as a visual scenario builder, extensive app integrations, real-time monitoring, and advanced controls, making it suitable for small business owners, marketing professionals, and agencies seeking to streamline operations and enhance productivity.</w:t>
      </w:r>
      <w:r/>
    </w:p>
    <w:p>
      <w:pPr>
        <w:pStyle w:val="ListNumber"/>
        <w:spacing w:line="240" w:lineRule="auto"/>
        <w:ind w:left="720"/>
      </w:pPr>
      <w:r/>
      <w:hyperlink r:id="rId14">
        <w:r>
          <w:rPr>
            <w:color w:val="0000EE"/>
            <w:u w:val="single"/>
          </w:rPr>
          <w:t>https://www.inetprocess.com/en-us/logiciel-make</w:t>
        </w:r>
      </w:hyperlink>
      <w:r>
        <w:t xml:space="preserve"> - This article discusses the applications of Make.com in various sectors, including marketing, human resources, invoicing, and CRM. It provides examples of how companies have utilised Make to automate processes such as synchronising data between Google Ads and Salesforce, automating onboarding documents, connecting accounting systems to online payment platforms, and updating customer information in CRMs, thereby reducing manual errors and improving efficiency.</w:t>
      </w:r>
      <w:r/>
    </w:p>
    <w:p>
      <w:pPr>
        <w:pStyle w:val="ListNumber"/>
        <w:spacing w:line="240" w:lineRule="auto"/>
        <w:ind w:left="720"/>
      </w:pPr>
      <w:r/>
      <w:hyperlink r:id="rId13">
        <w:r>
          <w:rPr>
            <w:color w:val="0000EE"/>
            <w:u w:val="single"/>
          </w:rPr>
          <w:t>https://www.maxmel.tech/solutions/make</w:t>
        </w:r>
      </w:hyperlink>
      <w:r>
        <w:t xml:space="preserve"> - This page provides an overview of Make.com, a no-code automation platform that enables users to design and automate business processes without coding expertise. It highlights key features such as a visual scenario builder, extensive app integrations, real-time monitoring, and advanced controls, making it suitable for small business owners, marketing professionals, and agencies seeking to streamline operations and enhance productivity.</w:t>
      </w:r>
      <w:r/>
    </w:p>
    <w:p>
      <w:pPr>
        <w:pStyle w:val="ListNumber"/>
        <w:spacing w:line="240" w:lineRule="auto"/>
        <w:ind w:left="720"/>
      </w:pPr>
      <w:r/>
      <w:hyperlink r:id="rId13">
        <w:r>
          <w:rPr>
            <w:color w:val="0000EE"/>
            <w:u w:val="single"/>
          </w:rPr>
          <w:t>https://www.maxmel.tech/solutions/make</w:t>
        </w:r>
      </w:hyperlink>
      <w:r>
        <w:t xml:space="preserve"> - This page provides an overview of Make.com, a no-code automation platform that enables users to design and automate business processes without coding expertise. It highlights key features such as a visual scenario builder, extensive app integrations, real-time monitoring, and advanced controls, making it suitable for small business owners, marketing professionals, and agencies seeking to streamline operations and enhance productivity.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growth-rocket.com/blog/the-strategic-case-for-automating-seo-workflows/" TargetMode="External"/><Relationship Id="rId11" Type="http://schemas.openxmlformats.org/officeDocument/2006/relationships/hyperlink" Target="https://www.authoritysolutions.com/articles/how-automation-transforms-your-seo-marketing-workflows/" TargetMode="External"/><Relationship Id="rId12" Type="http://schemas.openxmlformats.org/officeDocument/2006/relationships/hyperlink" Target="https://www.medresponsive.com/resources/seo-automation-seo-elements-automated/" TargetMode="External"/><Relationship Id="rId13" Type="http://schemas.openxmlformats.org/officeDocument/2006/relationships/hyperlink" Target="https://www.maxmel.tech/solutions/make" TargetMode="External"/><Relationship Id="rId14" Type="http://schemas.openxmlformats.org/officeDocument/2006/relationships/hyperlink" Target="https://www.inetprocess.com/en-us/logiciel-mak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