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Agentic AI Set to Transform Hospital Efficiency and Patient Care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Hospitals are turning to agentic artificial intelligence to streamline operations, reduce costs and improve patient outcomes, marking a major shift from traditional, manually intensive resource management. With rising pressures on budgets and staff, agentic AI offers a more adaptive and autonomous solution to optimise beds, equipment, staff schedules and space.</w:t>
      </w:r>
      <w:r/>
    </w:p>
    <w:p>
      <w:r/>
      <w:r>
        <w:t>Unlike conventional AI, agentic AI operates independently—analysing data, learning from patterns and adjusting plans in real time without human intervention. This ability is particularly valuable in healthcare, where patient flow, staff availability and equipment use must align seamlessly.</w:t>
      </w:r>
      <w:r/>
    </w:p>
    <w:p>
      <w:r/>
      <w:r>
        <w:t>Hospitals using agentic AI report efficiency gains of up to 25% and cost reductions as high as 30%. AI agents manage shift patterns to avoid overstaffing or burnout, predict patient volumes to match demand, and schedule preventive equipment maintenance to reduce downtime. Inventory agents forecast supply needs, avoiding both shortages and waste.</w:t>
      </w:r>
      <w:r/>
    </w:p>
    <w:p>
      <w:r/>
      <w:r>
        <w:t>Productivity gains for clinical staff are equally striking. In the US, nurses lose around 35% of their shifts to administrative tasks. AI tools—such as virtual nursing assistants—are helping reclaim that time by handling medication reminders, symptom monitoring and patient queries. These improvements boost overall productivity by up to 30% and have been linked to a 15–20% rise in patient satisfaction.</w:t>
      </w:r>
      <w:r/>
    </w:p>
    <w:p>
      <w:r/>
      <w:r>
        <w:t>AI also supports clinicians through advanced decision systems drawing on electronic health records, diagnostic tests and wearable monitors. These systems predict risks such as infections, suggest tailored care plans and accelerate diagnosis. In some hospitals, AI-assisted imaging has improved diagnostic accuracy by up to 20% and cut treatment delays.</w:t>
      </w:r>
      <w:r/>
    </w:p>
    <w:p>
      <w:r/>
      <w:r>
        <w:t>The broader AI ecosystem—spanning machine learning, natural language processing, cloud platforms and the Internet of Things—enables seamless automation across departments. From appointment bookings to claims processing, agentic AI and robotic process automation are reducing administrative workloads by as much as 40%. Patient waiting times, meanwhile, have dropped by up to 30% in some AI-enabled settings.</w:t>
      </w:r>
      <w:r/>
    </w:p>
    <w:p>
      <w:r/>
      <w:r>
        <w:t>Yet challenges remain. Incomplete health records and poor data integration can undermine AI performance, while stringent regulations demand robust privacy protections and transparent decision-making. Ethical issues—such as algorithmic bias and informed consent—must be addressed to ensure fair and safe care.</w:t>
      </w:r>
      <w:r/>
    </w:p>
    <w:p>
      <w:r/>
      <w:r>
        <w:t>Infrastructure also matters. Fast cloud connectivity, secure IoT deployment and strong cybersecurity are essential to support AI reliably. Staff training is critical to ensure AI augments, rather than replaces, clinical expertise.</w:t>
      </w:r>
      <w:r/>
    </w:p>
    <w:p>
      <w:r/>
      <w:r>
        <w:t>US hospitals offer early examples of success. In rural areas, AI chronic care systems have reduced diabetic readmissions by 40% and cut related costs by over 20%. Other systems forecast patient volumes with 95% accuracy, helping hospitals prepare for demand.</w:t>
      </w:r>
      <w:r/>
    </w:p>
    <w:p>
      <w:r/>
      <w:r>
        <w:t>Looking ahead, technologies like federated learning and edge AI will enable secure, privacy-preserving innovation across more devices and settings. These advances promise smoother workflows and more equitable healthcare, especially for underserved communities.</w:t>
      </w:r>
      <w:r/>
    </w:p>
    <w:p>
      <w:r/>
      <w:r>
        <w:t>For the UK, the opportunity is clear. By investing in responsible innovation, robust governance and staff readiness, the NHS can lead in AI-enabled care. Agentic AI is not just a tool for efficiency—it’s a catalyst for better, more responsive, and more sustainable healthcare delivery.</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https://www.simbo.ai/blog/exploring-the-role-of-agentic-ai-in-revolutionizing-hospital-resource-optimization-and-its-impact-on-patient-care-quality-1377969/</w:t>
        </w:r>
      </w:hyperlink>
      <w:r>
        <w:t xml:space="preserve"> - Please view link - unable to able to access data</w:t>
      </w:r>
      <w:r/>
    </w:p>
    <w:p>
      <w:pPr>
        <w:pStyle w:val="ListNumber"/>
        <w:spacing w:line="240" w:lineRule="auto"/>
        <w:ind w:left="720"/>
      </w:pPr>
      <w:r/>
      <w:hyperlink r:id="rId11">
        <w:r>
          <w:rPr>
            <w:color w:val="0000EE"/>
            <w:u w:val="single"/>
          </w:rPr>
          <w:t>https://www.simbo.ai/blog/leveraging-agentic-ai-to-optimize-scheduling-and-resource-management-in-healthcare-settings-while-ensuring-patient-safety-and-minimizing-workflow-disruptions-543226/</w:t>
        </w:r>
      </w:hyperlink>
      <w:r>
        <w:t xml:space="preserve"> - This article discusses how agentic AI enhances hospital operations by improving scheduling and resource management. It highlights that hospitals using AI for resource management can achieve up to a 25% increase in efficiency and a 30% reduction in costs compared to traditional methods. AI automates routine tasks, predicts staffing needs, and plans equipment maintenance to prevent delays. For example, AI-driven scheduling systems analyse patient numbers and staff availability to optimise shifts, reducing both overstaffing and fatigue. Additionally, AI improves patient flow and inventory management, leading to cost savings and better staff performance. The article also notes that AI can boost hospital worker productivity by approximately 30% by reducing time spent on repetitive tasks, which is particularly beneficial in the U.S. due to nursing shortages and administrative burdens.</w:t>
      </w:r>
      <w:r/>
    </w:p>
    <w:p>
      <w:pPr>
        <w:pStyle w:val="ListNumber"/>
        <w:spacing w:line="240" w:lineRule="auto"/>
        <w:ind w:left="720"/>
      </w:pPr>
      <w:r/>
      <w:hyperlink r:id="rId12">
        <w:r>
          <w:rPr>
            <w:color w:val="0000EE"/>
            <w:u w:val="single"/>
          </w:rPr>
          <w:t>https://www.simbo.ai/blog/integrating-agentic-ai-with-cloud-technologies-to-automate-clinical-scheduling-logistics-and-resource-optimization-in-hospital-workflows-1942179/</w:t>
        </w:r>
      </w:hyperlink>
      <w:r>
        <w:t xml:space="preserve"> - This article explores the integration of agentic AI with cloud technologies to automate clinical scheduling, logistics, and resource optimisation in hospital workflows. It explains that managing hospital resources efficiently is crucial, especially amid staff shortages and high workloads. Agentic AI can automate front-office tasks like appointment confirmations, insurance approvals, and medical record requests, potentially reducing administrative work by 40%. In clinical care, AI links real-time data across departments, preventing silos. For instance, in prostate cancer care, AI agents review various data sources to update treatment plans and adjust schedules for treatments like chemotherapy, surgery, or radiation. This integration enhances operational efficiency and patient care quality.</w:t>
      </w:r>
      <w:r/>
    </w:p>
    <w:p>
      <w:pPr>
        <w:pStyle w:val="ListNumber"/>
        <w:spacing w:line="240" w:lineRule="auto"/>
        <w:ind w:left="720"/>
      </w:pPr>
      <w:r/>
      <w:hyperlink r:id="rId13">
        <w:r>
          <w:rPr>
            <w:color w:val="0000EE"/>
            <w:u w:val="single"/>
          </w:rPr>
          <w:t>https://www.simbo.ai/blog/the-impact-of-agentic-ai-on-streamlining-hospital-administrative-workflows-and-reducing-operational-burdens-for-healthcare-staff-2666921/</w:t>
        </w:r>
      </w:hyperlink>
      <w:r>
        <w:t xml:space="preserve"> - This article examines how agentic AI streamlines hospital administrative workflows and reduces operational burdens for healthcare staff. It highlights that agentic AI automates various functions, including scheduling, revenue cycle management, claims processing, documentation, patient flow, and staff scheduling. For example, AI manages patient appointments by checking doctor availability and patient needs, reducing wait times by up to 30% and improving patient satisfaction. In revenue cycle management, AI automates tasks like insurance eligibility checks and claim submissions, leading to a 40% reduction in claim denials and faster payments. Additionally, AI handles documentation and data management, allowing doctors to spend more time with patients and reducing burnout. These applications demonstrate the significant impact of agentic AI on hospital operations and patient care.</w:t>
      </w:r>
      <w:r/>
    </w:p>
    <w:p>
      <w:pPr>
        <w:pStyle w:val="ListNumber"/>
        <w:spacing w:line="240" w:lineRule="auto"/>
        <w:ind w:left="720"/>
      </w:pPr>
      <w:r/>
      <w:hyperlink r:id="rId14">
        <w:r>
          <w:rPr>
            <w:color w:val="0000EE"/>
            <w:u w:val="single"/>
          </w:rPr>
          <w:t>https://www.fourpoints-health.org/blogs/how-agentic-ai-is-redefining-healthcare-from-the-icu-to-revenue-cycle</w:t>
        </w:r>
      </w:hyperlink>
      <w:r>
        <w:t xml:space="preserve"> - This article discusses how agentic AI is transforming healthcare, from intensive care units (ICUs) to revenue cycles. It provides examples of AI applications in chronic care, such as AI-assisted imaging reducing diagnosis times for stroke patients by nearly 60%, leading to quicker interventions and improved patient outcomes. In outpatient settings, AI-driven systems manage patients with chronic conditions like diabetes or heart disease by autonomously scheduling follow-up appointments, reminding patients of medication adherence, and continuously monitoring patient data for early warning signs. A rural hospital in Iowa implemented such a system, experiencing a 40% reduction in hospital readmission rates among diabetic patients, significantly improving health outcomes and reducing associated healthcare expenditures by over 20%. The article also highlights how agentic AI can benefit rural and community hospitals by providing scalable, affordable solutions that improve operational efficiency and patient care.</w:t>
      </w:r>
      <w:r/>
    </w:p>
    <w:p>
      <w:pPr>
        <w:pStyle w:val="ListNumber"/>
        <w:spacing w:line="240" w:lineRule="auto"/>
        <w:ind w:left="720"/>
      </w:pPr>
      <w:r/>
      <w:hyperlink r:id="rId15">
        <w:r>
          <w:rPr>
            <w:color w:val="0000EE"/>
            <w:u w:val="single"/>
          </w:rPr>
          <w:t>https://www.akira.ai/industries/healthcare/</w:t>
        </w:r>
      </w:hyperlink>
      <w:r>
        <w:t xml:space="preserve"> - This page outlines how Akira's agentic AI enhances healthcare delivery by automating administrative workflows, freeing up 30% of clinical time for direct patient interaction. It simplifies 73% of documentation tasks, allowing medical professionals to focus more on patient care. The AI system also improves patient outcomes by reducing hospital readmissions by up to 15% and extending healthy living by up to 40% compared to traditional reactive care. Additionally, it optimises clinical staff deployment based on patient acuity, specialist availability, and care priorities, reducing response times by 30% while ensuring appropriate care providers are matched to each patient need. The AI system forecasts patient volume with 95% accuracy up to seven days in advance, aiding in proactive resource planning.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simbo.ai/blog/exploring-the-role-of-agentic-ai-in-revolutionizing-hospital-resource-optimization-and-its-impact-on-patient-care-quality-1377969/" TargetMode="External"/><Relationship Id="rId11" Type="http://schemas.openxmlformats.org/officeDocument/2006/relationships/hyperlink" Target="https://www.simbo.ai/blog/leveraging-agentic-ai-to-optimize-scheduling-and-resource-management-in-healthcare-settings-while-ensuring-patient-safety-and-minimizing-workflow-disruptions-543226/" TargetMode="External"/><Relationship Id="rId12" Type="http://schemas.openxmlformats.org/officeDocument/2006/relationships/hyperlink" Target="https://www.simbo.ai/blog/integrating-agentic-ai-with-cloud-technologies-to-automate-clinical-scheduling-logistics-and-resource-optimization-in-hospital-workflows-1942179/" TargetMode="External"/><Relationship Id="rId13" Type="http://schemas.openxmlformats.org/officeDocument/2006/relationships/hyperlink" Target="https://www.simbo.ai/blog/the-impact-of-agentic-ai-on-streamlining-hospital-administrative-workflows-and-reducing-operational-burdens-for-healthcare-staff-2666921/" TargetMode="External"/><Relationship Id="rId14" Type="http://schemas.openxmlformats.org/officeDocument/2006/relationships/hyperlink" Target="https://www.fourpoints-health.org/blogs/how-agentic-ai-is-redefining-healthcare-from-the-icu-to-revenue-cycle" TargetMode="External"/><Relationship Id="rId15" Type="http://schemas.openxmlformats.org/officeDocument/2006/relationships/hyperlink" Target="https://www.akira.ai/industries/healthc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