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Elisto launches AI-powered business analysis boot camp with year-long mentoring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Elisto Ltd, a UK-based digital training provider, has launched its Agile Business Analysis and AI Boot Camp—a two-day online course designed to equip participants with essential business analysis skills integrated with AI applications. Priced at £750, the course includes 12 months of post-training mentoring, offering long-term guidance and access to a professional alumni network.</w:t>
      </w:r>
      <w:r/>
    </w:p>
    <w:p>
      <w:r/>
      <w:r>
        <w:t>The curriculum spans 12 key competencies, including agile methodologies, AI-enhanced strategy, requirements gathering, and process mapping with machine learning. Participants also gain hands-on experience with tools such as JIRA, Confluence and Trello, alongside modules in competitor analysis, SOSTAC planning and gap analysis.</w:t>
      </w:r>
      <w:r/>
    </w:p>
    <w:p>
      <w:r/>
      <w:r>
        <w:t>Led by Elisto founder Jude Mahoney, the mentoring element provides ongoing support to help learners apply their skills and progress in their careers. It addresses a market gap in continuous professional development, giving participants networking opportunities and practical advice well beyond the course’s conclusion. The boot camp is aimed at a broad audience—from newcomers to tech and professionals seeking upskilling, to those considering career transitions. Weekly sessions and remote delivery offer flexible access, accommodating varied schedules.</w:t>
      </w:r>
      <w:r/>
    </w:p>
    <w:p>
      <w:r/>
      <w:r>
        <w:t>The launch coincides with a global surge in demand for business analysts, fuelled by digital transformation and AI integration. The market is forecast to grow to over $400 billion by the early 2030s, yet 87% of companies report difficulties finding qualified analysts. The McKinsey Global Institute warns that this skills gap could cost the global economy up to $2.5 trillion by 2025.</w:t>
      </w:r>
      <w:r/>
    </w:p>
    <w:p>
      <w:r/>
      <w:r>
        <w:t>As analytics shifts from retrospective reporting to strategic forecasting, professionals equipped with both traditional and AI-driven skills are increasingly sought after. Elisto’s programme meets this need by combining technical training with long-term career support, aligning with the UK’s ambition to lead in AI and digital innovation.</w:t>
      </w:r>
      <w:r/>
    </w:p>
    <w:p>
      <w:r/>
      <w:r>
        <w:t>With its focus on accessibility, inclusivity and practical outcomes, Elisto’s boot camp offers a timely response to industry demand. Further details and booking information are available via Elisto’s website.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https://ohsem.me/2025/07/uk-agile-business-analysis-ai-tool-course-with-appraisal-for-juniors-available/</w:t>
        </w:r>
      </w:hyperlink>
      <w:r>
        <w:t xml:space="preserve"> - Please view link - unable to able to access data</w:t>
      </w:r>
      <w:r/>
    </w:p>
    <w:p>
      <w:pPr>
        <w:pStyle w:val="ListNumber"/>
        <w:spacing w:line="240" w:lineRule="auto"/>
        <w:ind w:left="720"/>
      </w:pPr>
      <w:r/>
      <w:hyperlink r:id="rId11">
        <w:r>
          <w:rPr>
            <w:color w:val="0000EE"/>
            <w:u w:val="single"/>
          </w:rPr>
          <w:t>https://elisto.org/</w:t>
        </w:r>
      </w:hyperlink>
      <w:r>
        <w:t xml:space="preserve"> - Elisto Ltd is a UK-based digital training provider specialising in business growth through coaching and services. Founded in 2014, they offer training in business analysis, project delivery, and market and user research, preparing students for Industry 4.0. Their courses are fully remote, providing flexibility for learners. Elisto also offers 12 months of ongoing mentoring after course completion, helping students build professional networks and gain access to industry specialist recruiters. Their mission is to help individuals enter the tech industry, improve current skills, or consider career changes, regardless of age.</w:t>
      </w:r>
      <w:r/>
    </w:p>
    <w:p>
      <w:pPr>
        <w:pStyle w:val="ListNumber"/>
        <w:spacing w:line="240" w:lineRule="auto"/>
        <w:ind w:left="720"/>
      </w:pPr>
      <w:r/>
      <w:hyperlink r:id="rId12">
        <w:r>
          <w:rPr>
            <w:color w:val="0000EE"/>
            <w:u w:val="single"/>
          </w:rPr>
          <w:t>https://www.mordorintelligence.com/industry-reports/global-business-analytics-market-industry</w:t>
        </w:r>
      </w:hyperlink>
      <w:r>
        <w:t xml:space="preserve"> - The global business analytics market was valued at USD 91 billion in 2025 and is forecast to reach USD 138.24 billion by 2030, reflecting an 8.70% CAGR over the period. Cloud-native platforms, AI-driven automation, and a widespread push for digital transformation underpin this expansion. Organizations across industries now embed analytics into day-to-day workflows to uncover inefficiencies, sharpen customer engagement, and shorten decision cycles. The convergence of artificial intelligence with established analytics stacks is shifting the discipline from retrospective reporting toward real-time predictive intelligence, while pervasive cloud adoption lowers entry barriers for firms of every size.</w:t>
      </w:r>
      <w:r/>
    </w:p>
    <w:p>
      <w:pPr>
        <w:pStyle w:val="ListNumber"/>
        <w:spacing w:line="240" w:lineRule="auto"/>
        <w:ind w:left="720"/>
      </w:pPr>
      <w:r/>
      <w:hyperlink r:id="rId13">
        <w:r>
          <w:rPr>
            <w:color w:val="0000EE"/>
            <w:u w:val="single"/>
          </w:rPr>
          <w:t>https://www.fortunebusinessinsights.com/data-analytics-market-108882</w:t>
        </w:r>
      </w:hyperlink>
      <w:r>
        <w:t xml:space="preserve"> - The global data analytics market was valued at USD 64.99 billion in 2024 and is expected to reach USD 402.70 billion by 2032, growing at a CAGR of 25.5% during the forecast period of 2025-2032. The real-time analytics segment is expected to showcase the highest CAGR during the forecast period. Rising demand for edge computing is likely to boost market growth. Key players in the market include IBM Corporation, Microsoft Corporation, Amazon Web Services, Inc., Google LLC, Oracle Corporation, and SAP SE.</w:t>
      </w:r>
      <w:r/>
    </w:p>
    <w:p>
      <w:pPr>
        <w:pStyle w:val="ListNumber"/>
        <w:spacing w:line="240" w:lineRule="auto"/>
        <w:ind w:left="720"/>
      </w:pPr>
      <w:r/>
      <w:hyperlink r:id="rId14">
        <w:r>
          <w:rPr>
            <w:color w:val="0000EE"/>
            <w:u w:val="single"/>
          </w:rPr>
          <w:t>https://www.grandviewresearch.com/industry-analysis/data-analytics-market-report</w:t>
        </w:r>
      </w:hyperlink>
      <w:r>
        <w:t xml:space="preserve"> - The global data analytics market size was estimated at USD 69.54 billion in 2024 and is projected to reach USD 302.01 billion by 2030, growing at a CAGR of 28.7% from 2025 to 2030. The increasing adoption of machine learning and artificial intelligence to offer the increased acceptance of social networking platforms, individualized consumer experiences, and the rise of online shopping are driving the expansion of the data analytics industry. North America accounted for a dominant global share of 31.75% in 2024, with the U.S. data analytics market experiencing significant CAGR over the forecast period.</w:t>
      </w:r>
      <w:r/>
    </w:p>
    <w:p>
      <w:pPr>
        <w:pStyle w:val="ListNumber"/>
        <w:spacing w:line="240" w:lineRule="auto"/>
        <w:ind w:left="720"/>
      </w:pPr>
      <w:r/>
      <w:hyperlink r:id="rId15">
        <w:r>
          <w:rPr>
            <w:color w:val="0000EE"/>
            <w:u w:val="single"/>
          </w:rPr>
          <w:t>https://www.imarcgroup.com/business-analytics-market</w:t>
        </w:r>
      </w:hyperlink>
      <w:r>
        <w:t xml:space="preserve"> - The global business analytics market was valued at USD 96.6 billion in 2024 and is expected to exhibit a CAGR of 7.8% during 2025-2033. The increasing amount of digital data generation from various business platforms, coupled with the widespread applications of business analytics tools to conduct predictive analysis, content analysis, underlying patterns, etc., are primarily driving the market. The sudden outbreak of the COVID-19 pandemic has led to the rising inclination towards business analytics tools across several industrial verticals to remotely manage critical data, enhance data security, and make data-driven decisions to gain a competitive edge.</w:t>
      </w:r>
      <w:r/>
    </w:p>
    <w:p>
      <w:pPr>
        <w:pStyle w:val="ListNumber"/>
        <w:spacing w:line="240" w:lineRule="auto"/>
        <w:ind w:left="720"/>
      </w:pPr>
      <w:r/>
      <w:hyperlink r:id="rId16">
        <w:r>
          <w:rPr>
            <w:color w:val="0000EE"/>
            <w:u w:val="single"/>
          </w:rPr>
          <w:t>https://www.globenewswire.com/news-release/2023/04/06/2642344/0/en/Business-Analytics-Market-Projected-to-Hit-USD-78-12-Billion-at-a-8-50-CAGR-by-2030-Report-by-Market-Research-Future-MRFR.html</w:t>
        </w:r>
      </w:hyperlink>
      <w:r>
        <w:t xml:space="preserve"> - According to a comprehensive research report by Market Research Future (MRFR), the business analytics market is projected to reach USD 78.12 billion by 2030, growing at a CAGR of 8.50% during the forecast period (2022-2030). The growing need from SMEs is one of the factors influencing the market's expansion. Instead of the more traditional spreadsheet modeling and manual computations, these businesses are using cutting-edge tools like descriptive, diagnostic, and predictive business analytics. The report also profiles key players in the market, including Cloudability, Inc., EXPONEA, Densify, Inc., Google LLC, Mixpanel, Inc., IBM, SAS Institute, Inc., SAP SE, Tableau Software, Inc., Microstrategy Incorporated, Teradata Corporation, Oracle Corporation, Adobe Systems Incorporated, Qlik Technologies, Inc., Tibco Software, Microsoft Corporation, Fair Isaac Corporation, and JDA Software Group, Inc.</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ohsem.me/2025/07/uk-agile-business-analysis-ai-tool-course-with-appraisal-for-juniors-available/" TargetMode="External"/><Relationship Id="rId11" Type="http://schemas.openxmlformats.org/officeDocument/2006/relationships/hyperlink" Target="https://elisto.org/" TargetMode="External"/><Relationship Id="rId12" Type="http://schemas.openxmlformats.org/officeDocument/2006/relationships/hyperlink" Target="https://www.mordorintelligence.com/industry-reports/global-business-analytics-market-industry" TargetMode="External"/><Relationship Id="rId13" Type="http://schemas.openxmlformats.org/officeDocument/2006/relationships/hyperlink" Target="https://www.fortunebusinessinsights.com/data-analytics-market-108882" TargetMode="External"/><Relationship Id="rId14" Type="http://schemas.openxmlformats.org/officeDocument/2006/relationships/hyperlink" Target="https://www.grandviewresearch.com/industry-analysis/data-analytics-market-report" TargetMode="External"/><Relationship Id="rId15" Type="http://schemas.openxmlformats.org/officeDocument/2006/relationships/hyperlink" Target="https://www.imarcgroup.com/business-analytics-market" TargetMode="External"/><Relationship Id="rId16" Type="http://schemas.openxmlformats.org/officeDocument/2006/relationships/hyperlink" Target="https://www.globenewswire.com/news-release/2023/04/06/2642344/0/en/Business-Analytics-Market-Projected-to-Hit-USD-78-12-Billion-at-a-8-50-CAGR-by-2030-Report-by-Market-Research-Future-MRF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