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UpSkill Academy and AI CERTS™ team up to expand AI training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UpSkill Academy, part of MyComputerCareer, has announced a new partnership with AI CERTS™ to expand its artificial intelligence training and certification portfolio. The collaboration will nearly double the number of AI courses available, with a focus on roles in business-to-business and business-to-government sectors.</w:t>
      </w:r>
      <w:r/>
    </w:p>
    <w:p>
      <w:r/>
      <w:r>
        <w:t>Dan O’Brien, vice president of innovation and strategy at MyComputerCareer, said the initiative is designed to address the widening gap between job-level AI skills and business needs. “The demand for AI is here to stay,” said O’Brien, adding that the goal is to embed AI capabilities across all roles and industries.</w:t>
      </w:r>
      <w:r/>
    </w:p>
    <w:p>
      <w:r/>
      <w:r>
        <w:t>UpSkill Academy provides enterprise learning solutions powered by AI-driven assessments and adaptive learning models. Its training platform includes self-paced courses, virtual instruction, hands-on labs and coaching, covering topics from AI and cybersecurity to cloud computing and networking. The company promotes a data-led approach to help organisations close skills gaps and remain competitive.</w:t>
      </w:r>
      <w:r/>
    </w:p>
    <w:p>
      <w:r/>
      <w:r>
        <w:t>The collaboration taps into AI CERTS™’ growing reputation as a provider of role-based certifications in AI and blockchain. Accredited to ISO standards, AI CERTS™ has launched over 20 certification programmes aimed at preparing learners for job-ready AI roles—from developers to business leaders.</w:t>
      </w:r>
      <w:r/>
    </w:p>
    <w:p>
      <w:r/>
      <w:r>
        <w:t>This partnership follows similar alliances AI CERTS™ has formed with global training providers, including Fast Lane, NetCom Learning and Lumify Work. These initiatives aim to make AI education more accessible while promoting practical, workplace-relevant skills. Some programmes also emphasise soft skills such as communication and problem-solving.</w:t>
      </w:r>
      <w:r/>
    </w:p>
    <w:p>
      <w:r/>
      <w:r>
        <w:t>As organisations race to keep up with technological change, upskilling efforts are becoming more urgent. Yet experts caution that success depends not just on the availability of training, but on employers creating cultures of continuous learning. Courses must translate into practical capabilities that drive innovation and results.</w:t>
      </w:r>
      <w:r/>
    </w:p>
    <w:p>
      <w:r/>
      <w:r>
        <w:t>Even so, the UpSkill Academy and AI CERTS™ partnership marks a constructive step forward. By expanding access to AI certifications and training, it supports the wider goal of preparing the global workforce for a future defined by intelligent technologies. Collaboration between training providers, employers and accrediting bodies will be critical to maintain momentum and adapt to the evolving demands of the AI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https://www.prweb.com/releases/upskill-academy-announces-skills-training-partnership-with-ai-certs-302487235.html</w:t>
        </w:r>
      </w:hyperlink>
      <w:r>
        <w:t xml:space="preserve"> - Original press release. View link for all data</w:t>
      </w:r>
      <w:r/>
    </w:p>
    <w:p>
      <w:pPr>
        <w:pStyle w:val="ListNumber"/>
        <w:spacing w:line="240" w:lineRule="auto"/>
        <w:ind w:left="720"/>
      </w:pPr>
      <w:r/>
      <w:hyperlink r:id="rId11">
        <w:r>
          <w:rPr>
            <w:color w:val="0000EE"/>
            <w:u w:val="single"/>
          </w:rPr>
          <w:t>https://www.aicerts.io/press-release/ai-certs-and-fast-lane-join-forces-to-upskill-professionals-in-ai-blockchain/</w:t>
        </w:r>
      </w:hyperlink>
      <w:r>
        <w:t xml:space="preserve"> - In April 2024, AI CERTs™ partnered with Fast Lane, a global IT training provider, to offer role-specific AI and blockchain certifications. This collaboration aims to equip professionals with essential skills for the evolving tech industry, focusing on technical abilities and critical soft skills like problem-solving and communication. The partnership seeks to provide accessible, comprehensive training to future-proof careers in AI and blockchain technologies.</w:t>
      </w:r>
      <w:r/>
    </w:p>
    <w:p>
      <w:pPr>
        <w:pStyle w:val="ListNumber"/>
        <w:spacing w:line="240" w:lineRule="auto"/>
        <w:ind w:left="720"/>
      </w:pPr>
      <w:r/>
      <w:hyperlink r:id="rId12">
        <w:r>
          <w:rPr>
            <w:color w:val="0000EE"/>
            <w:u w:val="single"/>
          </w:rPr>
          <w:t>https://www.einnews.com/pr_news/672230041/netcom-learning-partners-with-ai-certs-to-pioneer-ai-and-blockchain-skilling-revolution</w:t>
        </w:r>
      </w:hyperlink>
      <w:r>
        <w:t xml:space="preserve"> - In December 2023, NetCom Learning, a global IT and business training provider, announced a partnership with AI CERTs™ to offer AI and blockchain certifications. This collaboration aims to reshape the AI skilling landscape by providing professionals with cutting-edge courses and certifications, empowering them in the rapidly evolving fields of artificial intelligence and blockchain.</w:t>
      </w:r>
      <w:r/>
    </w:p>
    <w:p>
      <w:pPr>
        <w:pStyle w:val="ListNumber"/>
        <w:spacing w:line="240" w:lineRule="auto"/>
        <w:ind w:left="720"/>
      </w:pPr>
      <w:r/>
      <w:hyperlink r:id="rId13">
        <w:r>
          <w:rPr>
            <w:color w:val="0000EE"/>
            <w:u w:val="single"/>
          </w:rPr>
          <w:t>https://www.globenewswire.com/news-release/2025/03/25/3048995/0/en/AI-CERTs-Launches-20-New-Role-Based-AI-and-Blockchain-Certification-Programs-to-Close-the-AI-Skills-Gap.html</w:t>
        </w:r>
      </w:hyperlink>
      <w:r>
        <w:t xml:space="preserve"> - In March 2025, AI CERTs™ launched over 20 new role-based AI and blockchain certification programs, expanding their portfolio to 44 certifications. This initiative addresses the growing AI skills gap and helps professionals and businesses stay competitive in the digital economy. The certifications provide focused, industry-recognized training for corporate employees, engineers, and professionals seeking to future-proof their careers in an AI-powered world.</w:t>
      </w:r>
      <w:r/>
    </w:p>
    <w:p>
      <w:pPr>
        <w:pStyle w:val="ListNumber"/>
        <w:spacing w:line="240" w:lineRule="auto"/>
        <w:ind w:left="720"/>
      </w:pPr>
      <w:r/>
      <w:hyperlink r:id="rId14">
        <w:r>
          <w:rPr>
            <w:color w:val="0000EE"/>
            <w:u w:val="single"/>
          </w:rPr>
          <w:t>https://www.lumifywork.com/en-nz/news/lumify-work-partners-with-ai-certs-tm-to-bring-cutting-edge-ai/</w:t>
        </w:r>
      </w:hyperlink>
      <w:r>
        <w:t xml:space="preserve"> - In February 2025, Lumify Work partnered with AI CERTs™ to deliver the first comprehensive suite of vendor-agnostic AI certifications in Australia and New Zealand. This collaboration aims to set a new benchmark for AI education, empowering individuals and organisations with future-ready skills to excel in an AI-driven world. The partnership integrates AI CERTs™' industry-validated certifications with Lumify Work’s expertise in digital transformation.</w:t>
      </w:r>
      <w:r/>
    </w:p>
    <w:p>
      <w:pPr>
        <w:pStyle w:val="ListNumber"/>
        <w:spacing w:line="240" w:lineRule="auto"/>
        <w:ind w:left="720"/>
      </w:pPr>
      <w:r/>
      <w:hyperlink r:id="rId15">
        <w:r>
          <w:rPr>
            <w:color w:val="0000EE"/>
            <w:u w:val="single"/>
          </w:rPr>
          <w:t>https://www.aicerts.io/press-release/</w:t>
        </w:r>
      </w:hyperlink>
      <w:r>
        <w:t xml:space="preserve"> - AI CERTs™ has announced several partnerships to advance AI and blockchain proficiency. Notable collaborations include partnerships with Cierra TEC, Nexus Human, CompuEducación, and techtrain365. These alliances aim to bridge the tech skills gap by offering specialized training programs in AI and blockchain, empowering professionals for the future. The partnerships focus on delivering role-based certifications and hands-on learning experiences to equip individuals with the necessary skills to succeed in the rapidly evolving tech landscape.</w:t>
      </w:r>
      <w:r/>
    </w:p>
    <w:p>
      <w:pPr>
        <w:pStyle w:val="ListNumber"/>
        <w:spacing w:line="240" w:lineRule="auto"/>
        <w:ind w:left="720"/>
      </w:pPr>
      <w:r/>
      <w:hyperlink r:id="rId10">
        <w:r>
          <w:rPr>
            <w:color w:val="0000EE"/>
            <w:u w:val="single"/>
          </w:rPr>
          <w:t>https://www.prweb.com/releases/upskill-academy-announces-skills-training-partnership-with-ai-certs-302487235.html</w:t>
        </w:r>
      </w:hyperlink>
      <w:r>
        <w:t xml:space="preserve"> - In June 2025, UpSkill Academy, a MyComputerCareer company, announced a partnership with AI CERTS™ to enhance AI course offerings. The collaboration aims to double AI course offerings, targeting additional needs for roles in the B2B and B2G spaces. The long-term goal is to provide AI skills to every position in as many industries as possible, or simply put, AI for everyone. UpSkill Academy focuses on AI, cybersecurity, networking, cloud, and more, offering personalized training across leadership, technology, and compliance domains.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prweb.com/releases/upskill-academy-announces-skills-training-partnership-with-ai-certs-302487235.html" TargetMode="External"/><Relationship Id="rId11" Type="http://schemas.openxmlformats.org/officeDocument/2006/relationships/hyperlink" Target="https://www.aicerts.io/press-release/ai-certs-and-fast-lane-join-forces-to-upskill-professionals-in-ai-blockchain/" TargetMode="External"/><Relationship Id="rId12" Type="http://schemas.openxmlformats.org/officeDocument/2006/relationships/hyperlink" Target="https://www.einnews.com/pr_news/672230041/netcom-learning-partners-with-ai-certs-to-pioneer-ai-and-blockchain-skilling-revolution" TargetMode="External"/><Relationship Id="rId13" Type="http://schemas.openxmlformats.org/officeDocument/2006/relationships/hyperlink" Target="https://www.globenewswire.com/news-release/2025/03/25/3048995/0/en/AI-CERTs-Launches-20-New-Role-Based-AI-and-Blockchain-Certification-Programs-to-Close-the-AI-Skills-Gap.html" TargetMode="External"/><Relationship Id="rId14" Type="http://schemas.openxmlformats.org/officeDocument/2006/relationships/hyperlink" Target="https://www.lumifywork.com/en-nz/news/lumify-work-partners-with-ai-certs-tm-to-bring-cutting-edge-ai/" TargetMode="External"/><Relationship Id="rId15" Type="http://schemas.openxmlformats.org/officeDocument/2006/relationships/hyperlink" Target="https://www.aicerts.io/press-rele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