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Ethical AI frameworks key to responsible transformation, says WEF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reshapes business models and workforce dynamics, the need for ethical AI frameworks has never been greater. The World Economic Forum’s Future of Jobs 2025 Report reveals that 50 percent of employers plan major strategic shifts due to AI, while two-thirds are actively seeking AI-skilled talent.</w:t>
      </w:r>
      <w:r/>
    </w:p>
    <w:p>
      <w:r/>
      <w:r>
        <w:t>Ethical AI is more than a technical concern. It encompasses fairness, transparency, accountability and human oversight. OpenSesame’s guide to ethical AI stresses the need to avoid bias, protect privacy and ensure explainable, secure systems. Without these safeguards, organisations risk legal exposure, reputational damage and failed deployments.</w:t>
      </w:r>
      <w:r/>
    </w:p>
    <w:p>
      <w:r/>
      <w:r>
        <w:t>Done well, ethical AI enhances outcomes and boosts confidence. Governance must be cross-functional: executives define values and allocate resources; product and data teams identify risks; legal experts ensure compliance; UX teams support explainability; learning teams train staff; and end users offer feedback.</w:t>
      </w:r>
      <w:r/>
    </w:p>
    <w:p>
      <w:r/>
      <w:r>
        <w:t>OpenSesame recommends organisations establish ethical governance policies spanning data, legal, product and diversity teams. Key steps include impact assessments, bias detection, explainability reviews and post-launch monitoring. Data privacy is also critical, supported by minimal collection, encryption and strict access controls.</w:t>
      </w:r>
      <w:r/>
    </w:p>
    <w:p>
      <w:r/>
      <w:r>
        <w:t>Ongoing training is essential. Role-specific scenarios and regular refreshers help staff apply ethical AI in real-world contexts. Companies must also demand transparency and audit rights from vendors to guard against third-party risks.</w:t>
      </w:r>
      <w:r/>
    </w:p>
    <w:p>
      <w:r/>
      <w:r>
        <w:t>The WEF report shows 86 percent of employers see AI as transformational by 2030. While 69 percent are hiring for AI skills and 62 percent for AI collaboration roles, 40 percent also expect job reductions due to automation. However, 77–85 percent are investing in upskilling to manage this shift.</w:t>
      </w:r>
      <w:r/>
    </w:p>
    <w:p>
      <w:r/>
      <w:r>
        <w:t xml:space="preserve">This context underscores why ethical AI matters. It’s not just about responsible technology, but also about managing human impact—preserving dignity, enabling fair access and supporting workforce transition. </w:t>
      </w:r>
      <w:r/>
    </w:p>
    <w:p>
      <w:r/>
      <w:r>
        <w:t>Frameworks such as those from OpenSesame and PatternFly offer practical tools to ensure AI systems remain inclusive, explainable and aligned with real needs.</w:t>
      </w:r>
      <w:r/>
    </w:p>
    <w:p>
      <w:r/>
      <w:r>
        <w:t>Ethical AI is not a barrier to innovation—it is the foundation of it. For UK and global organisations looking to lead in responsible AI, embedding these principles ensures trust, sustainability and long-term success.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https://www.opensesame.com/ethical-ai-use-guide/</w:t>
        </w:r>
      </w:hyperlink>
      <w:r>
        <w:t xml:space="preserve"> - Please view link - unable to able to access data</w:t>
      </w:r>
      <w:r/>
    </w:p>
    <w:p>
      <w:pPr>
        <w:pStyle w:val="ListNumber"/>
        <w:spacing w:line="240" w:lineRule="auto"/>
        <w:ind w:left="720"/>
      </w:pPr>
      <w:r/>
      <w:hyperlink r:id="rId11">
        <w:r>
          <w:rPr>
            <w:color w:val="0000EE"/>
            <w:u w:val="single"/>
          </w:rPr>
          <w:t>https://www.weforum.org/publications/the-future-of-jobs-report-2025/digest/</w:t>
        </w:r>
      </w:hyperlink>
      <w:r>
        <w:t xml:space="preserve"> - The World Economic Forum's 'Future of Jobs Report 2025' highlights that 50% of employers plan to reorient their business in response to AI, with two-thirds intending to hire talent with specific AI skills. The report also notes that 40% of employers anticipate reducing their workforce where AI can automate tasks. These findings underscore the significant impact of AI on business strategies and workforce planning. (</w:t>
      </w:r>
      <w:hyperlink r:id="rId12">
        <w:r>
          <w:rPr>
            <w:color w:val="0000EE"/>
            <w:u w:val="single"/>
          </w:rPr>
          <w:t>weforum.org</w:t>
        </w:r>
      </w:hyperlink>
      <w:r>
        <w:t>)</w:t>
      </w:r>
      <w:r/>
    </w:p>
    <w:p>
      <w:pPr>
        <w:pStyle w:val="ListNumber"/>
        <w:spacing w:line="240" w:lineRule="auto"/>
        <w:ind w:left="720"/>
      </w:pPr>
      <w:r/>
      <w:hyperlink r:id="rId13">
        <w:r>
          <w:rPr>
            <w:color w:val="0000EE"/>
            <w:u w:val="single"/>
          </w:rPr>
          <w:t>https://www.weforum.org/publications/the-future-of-jobs-report-2025/in-full/4-workforce-strategies/</w:t>
        </w:r>
      </w:hyperlink>
      <w:r>
        <w:t xml:space="preserve"> - The World Economic Forum's 'Future of Jobs Report 2025' reveals that 86% of employers expect AI and information processing technologies to transform their business by 2030. Additionally, 69% plan to recruit talent skilled in AI tool design and enhancement, and 62% anticipate focusing on hiring individuals with skills to work with AI. These insights highlight the growing importance of AI in shaping workforce strategies. (</w:t>
      </w:r>
      <w:hyperlink r:id="rId14">
        <w:r>
          <w:rPr>
            <w:color w:val="0000EE"/>
            <w:u w:val="single"/>
          </w:rPr>
          <w:t>weforum.org</w:t>
        </w:r>
      </w:hyperlink>
      <w:r>
        <w:t>)</w:t>
      </w:r>
      <w:r/>
    </w:p>
    <w:p>
      <w:pPr>
        <w:pStyle w:val="ListNumber"/>
        <w:spacing w:line="240" w:lineRule="auto"/>
        <w:ind w:left="720"/>
      </w:pPr>
      <w:r/>
      <w:hyperlink r:id="rId15">
        <w:r>
          <w:rPr>
            <w:color w:val="0000EE"/>
            <w:u w:val="single"/>
          </w:rPr>
          <w:t>https://edition.cnn.com/2025/01/08/business/ai-job-losses-by-2030-intl/index.html</w:t>
        </w:r>
      </w:hyperlink>
      <w:r>
        <w:t xml:space="preserve"> - A CNN Business article reports that 41% of employers worldwide plan to reduce their workforce by 2030 due to AI automation. The article also notes that 77% of employers intend to reskill and upskill their existing workers between 2025-2030 to better work alongside AI. These findings highlight the dual impact of AI on job displacement and the need for workforce adaptation. (</w:t>
      </w:r>
      <w:hyperlink r:id="rId16">
        <w:r>
          <w:rPr>
            <w:color w:val="0000EE"/>
            <w:u w:val="single"/>
          </w:rPr>
          <w:t>edition.cnn.com</w:t>
        </w:r>
      </w:hyperlink>
      <w:r>
        <w:t>)</w:t>
      </w:r>
      <w:r/>
    </w:p>
    <w:p>
      <w:pPr>
        <w:pStyle w:val="ListNumber"/>
        <w:spacing w:line="240" w:lineRule="auto"/>
        <w:ind w:left="720"/>
      </w:pPr>
      <w:r/>
      <w:hyperlink r:id="rId17">
        <w:r>
          <w:rPr>
            <w:color w:val="0000EE"/>
            <w:u w:val="single"/>
          </w:rPr>
          <w:t>https://www.cnbc.com/2025/02/26/as-many-as-41percent-of-employers-plan-to-use-ai-to-replace-roles-says-new-report.html</w:t>
        </w:r>
      </w:hyperlink>
      <w:r>
        <w:t xml:space="preserve"> - A CNBC article discusses the World Economic Forum's 2025 Future of Jobs Report, which found that 41% of employers plan to use AI to replace roles. The article emphasizes that while this statistic may be concerning, it does not necessarily indicate an impending employment crisis, suggesting that upskilling and workforce adaptation are key to navigating AI's impact. (</w:t>
      </w:r>
      <w:hyperlink r:id="rId18">
        <w:r>
          <w:rPr>
            <w:color w:val="0000EE"/>
            <w:u w:val="single"/>
          </w:rPr>
          <w:t>cnbc.com</w:t>
        </w:r>
      </w:hyperlink>
      <w:r>
        <w:t>)</w:t>
      </w:r>
      <w:r/>
    </w:p>
    <w:p>
      <w:pPr>
        <w:pStyle w:val="ListNumber"/>
        <w:spacing w:line="240" w:lineRule="auto"/>
        <w:ind w:left="720"/>
      </w:pPr>
      <w:r/>
      <w:hyperlink r:id="rId19">
        <w:r>
          <w:rPr>
            <w:color w:val="0000EE"/>
            <w:u w:val="single"/>
          </w:rPr>
          <w:t>https://www.weforum.org/stories/2025/01/employers-prioritizing-reskilling-workforce-future-of-jobs/</w:t>
        </w:r>
      </w:hyperlink>
      <w:r>
        <w:t xml:space="preserve"> - An article from the World Economic Forum highlights that 85% of employers plan to invest in workforce reskilling, with 50% intending to transition staff from declining to growing roles. The article underscores the importance of reskilling in adapting to technological advancements and changing business needs. (</w:t>
      </w:r>
      <w:hyperlink r:id="rId20">
        <w:r>
          <w:rPr>
            <w:color w:val="0000EE"/>
            <w:u w:val="single"/>
          </w:rPr>
          <w:t>weforum.org</w:t>
        </w:r>
      </w:hyperlink>
      <w:r>
        <w:t>)</w:t>
      </w:r>
      <w:r/>
    </w:p>
    <w:p>
      <w:pPr>
        <w:pStyle w:val="ListNumber"/>
        <w:spacing w:line="240" w:lineRule="auto"/>
        <w:ind w:left="720"/>
      </w:pPr>
      <w:r/>
      <w:hyperlink r:id="rId21">
        <w:r>
          <w:rPr>
            <w:color w:val="0000EE"/>
            <w:u w:val="single"/>
          </w:rPr>
          <w:t>https://www.patternfly.org/patternfly-ai/principles-and-guidelines</w:t>
        </w:r>
      </w:hyperlink>
      <w:r>
        <w:t xml:space="preserve"> - The PatternFly AI Principles and Guidelines outline key ethical considerations for AI systems, including transparency, fairness, and human-centeredness. These principles emphasize the need for AI systems to be understandable, inclusive, and designed to address real human needs, ensuring ethical deployment and fostering trust. (</w:t>
      </w:r>
      <w:hyperlink r:id="rId22">
        <w:r>
          <w:rPr>
            <w:color w:val="0000EE"/>
            <w:u w:val="single"/>
          </w:rPr>
          <w:t>patternfly.org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opensesame.com/ethical-ai-use-guide/" TargetMode="External"/><Relationship Id="rId11" Type="http://schemas.openxmlformats.org/officeDocument/2006/relationships/hyperlink" Target="https://www.weforum.org/publications/the-future-of-jobs-report-2025/digest/" TargetMode="External"/><Relationship Id="rId12" Type="http://schemas.openxmlformats.org/officeDocument/2006/relationships/hyperlink" Target="https://www.weforum.org/publications/the-future-of-jobs-report-2025/digest/?utm_source=openai" TargetMode="External"/><Relationship Id="rId13" Type="http://schemas.openxmlformats.org/officeDocument/2006/relationships/hyperlink" Target="https://www.weforum.org/publications/the-future-of-jobs-report-2025/in-full/4-workforce-strategies/" TargetMode="External"/><Relationship Id="rId14" Type="http://schemas.openxmlformats.org/officeDocument/2006/relationships/hyperlink" Target="https://www.weforum.org/publications/the-future-of-jobs-report-2025/in-full/4-workforce-strategies/?utm_source=openai" TargetMode="External"/><Relationship Id="rId15" Type="http://schemas.openxmlformats.org/officeDocument/2006/relationships/hyperlink" Target="https://edition.cnn.com/2025/01/08/business/ai-job-losses-by-2030-intl/index.html" TargetMode="External"/><Relationship Id="rId16" Type="http://schemas.openxmlformats.org/officeDocument/2006/relationships/hyperlink" Target="https://edition.cnn.com/2025/01/08/business/ai-job-losses-by-2030-intl/index.html?utm_source=openai" TargetMode="External"/><Relationship Id="rId17" Type="http://schemas.openxmlformats.org/officeDocument/2006/relationships/hyperlink" Target="https://www.cnbc.com/2025/02/26/as-many-as-41percent-of-employers-plan-to-use-ai-to-replace-roles-says-new-report.html" TargetMode="External"/><Relationship Id="rId18" Type="http://schemas.openxmlformats.org/officeDocument/2006/relationships/hyperlink" Target="https://www.cnbc.com/2025/02/26/as-many-as-41percent-of-employers-plan-to-use-ai-to-replace-roles-says-new-report.html?utm_source=openai" TargetMode="External"/><Relationship Id="rId19" Type="http://schemas.openxmlformats.org/officeDocument/2006/relationships/hyperlink" Target="https://www.weforum.org/stories/2025/01/employers-prioritizing-reskilling-workforce-future-of-jobs/" TargetMode="External"/><Relationship Id="rId20" Type="http://schemas.openxmlformats.org/officeDocument/2006/relationships/hyperlink" Target="https://www.weforum.org/stories/2025/01/employers-prioritizing-reskilling-workforce-future-of-jobs/?utm_source=openai" TargetMode="External"/><Relationship Id="rId21" Type="http://schemas.openxmlformats.org/officeDocument/2006/relationships/hyperlink" Target="https://www.patternfly.org/patternfly-ai/principles-and-guidelines" TargetMode="External"/><Relationship Id="rId22" Type="http://schemas.openxmlformats.org/officeDocument/2006/relationships/hyperlink" Target="https://www.patternfly.org/patternfly-ai/principles-and-guidelin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