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chief backs UK as future AI superpower with £500m NScale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chief executive Jensen Huang has declared that the UK is on course to become an AI superpower, as the company confirmed a £500 million investment in British cloud computing firm NScale. Speaking in London ahead of a state banquet with President Donald Trump, Huang praised the UK’s academic strength and innovative firms such as DeepMind and Wayve. “You just don’t appreciate it. Your universities. Come on. You’re too humble,” he said.</w:t>
      </w:r>
      <w:r/>
    </w:p>
    <w:p>
      <w:r/>
      <w:r>
        <w:t>NScale is forecast to generate up to £50 billion in revenue over the next six years, establishing it as a major force in the UK’s AI economy. The investment is part of a wider wave of US technology commitments following Prime Minister Sir Keir Starmer’s call for international backing to expand AI infrastructure.</w:t>
      </w:r>
      <w:r/>
    </w:p>
    <w:p>
      <w:r/>
      <w:r>
        <w:t>Nvidia is also leading an £11 billion programme to build Europe’s largest GPU hub in the UK by 2026, deploying 120,000 Blackwell GPUs. Around 70 per cent of the funding will go into computing and networking infrastructure. Huang said the facility would deliver performance 100 times greater than the UK’s Isambard AI supercomputer in Bristol.</w:t>
      </w:r>
      <w:r/>
    </w:p>
    <w:p>
      <w:r/>
      <w:r>
        <w:t>He cautioned, however, that energy supply must keep pace with demand, pointing to nuclear and gas turbine power as essential for sustaining data centre growth.</w:t>
      </w:r>
      <w:r/>
    </w:p>
    <w:p>
      <w:r/>
      <w:r>
        <w:t>Huang also addressed geopolitical tensions, calling China’s reported ban on Nvidia chip sales “disappointing” and urging collaboration. “It is safer for the world that China and the United States collaborate in AI than to isolate,” he said.</w:t>
      </w:r>
      <w:r/>
    </w:p>
    <w:p>
      <w:r/>
      <w:r>
        <w:t>On copyright, Huang acknowledged concerns raised by artists including Elton John and Mick Jagger over the use of creative works in AI training. He argued that artists should be able to monetise their creations, calling for fair solutions that balance innovation with intellectual property rights.</w:t>
      </w:r>
      <w:r/>
    </w:p>
    <w:p>
      <w:r/>
      <w:r>
        <w:t>In financial services, UK regulators are accelerating AI adoption. The Financial Conduct Authority is launching a “supercharged sandbox” for banks and financial firms to trial Nvidia products. Jessica Rusu, the FCA’s chief data officer, described it as vital for ensuring markets and consumers benefit from AI advances.</w:t>
      </w:r>
      <w:r/>
    </w:p>
    <w:p>
      <w:r/>
      <w:r>
        <w:t>Internationally, NScale is building a $1 billion renewable-powered AI facility in Norway, known as Stargate Norway, equipped with Nvidia’s latest processors. The project reflects growing global momentum behind sustainable AI infrastructure.</w:t>
      </w:r>
      <w:r/>
    </w:p>
    <w:p>
      <w:r/>
      <w:r>
        <w:t>Nvidia’s investments and Huang’s endorsement underline international confidence in the UK’s AI potential. While energy and regulatory challenges remain, the country’s academic expertise, entrepreneurial drive and expanding infrastructure leave it well-placed to lead responsibly in the global AI race.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https://www.theguardian.com/technology/2025/sep/17/jensen-huang-nvidia-uk-ai-superpower-500m-nscale</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https://www.theguardian.com/technology/2025/sep/17/jensen-huang-nvidia-uk-ai-superpower-500m-nscale</w:t>
        </w:r>
      </w:hyperlink>
      <w:r>
        <w:t xml:space="preserve"> - Jensen Huang, CEO of Nvidia, announced a £500 million investment in UK cloud computing firm NScale, predicting the UK will become an AI superpower. He highlighted the nation's strong universities and AI companies like DeepMind and Wayve. Huang also expressed disappointment over China's reported ban on Nvidia chips, advocating for US-China AI collaboration. Additionally, Nvidia plans to sell 120,000 GPUs to the UK, enhancing its AI infrastructure.</w:t>
      </w:r>
      <w:r/>
    </w:p>
    <w:p>
      <w:pPr>
        <w:pStyle w:val="ListNumber"/>
        <w:spacing w:line="240" w:lineRule="auto"/>
        <w:ind w:left="720"/>
      </w:pPr>
      <w:r/>
      <w:hyperlink r:id="rId11">
        <w:r>
          <w:rPr>
            <w:color w:val="0000EE"/>
            <w:u w:val="single"/>
          </w:rPr>
          <w:t>https://www.ft.com/content/33f57896-09a5-440f-b618-09f41833f39e</w:t>
        </w:r>
      </w:hyperlink>
      <w:r>
        <w:t xml:space="preserve"> - Major US tech firms, including Microsoft, Google, and Nvidia, have pledged multibillion-dollar investments in the UK's AI infrastructure, responding to Prime Minister Sir Keir Starmer's call for increased support. Nvidia is backing projects by cloud start-ups Nscale and CoreWeave, aiding the installation of 120,000 AI chips in partnerships with Microsoft and OpenAI, and investing £500 million in Nscale itself. Despite enthusiasm, challenges like high energy costs and slow planning approvals remain.</w:t>
      </w:r>
      <w:r/>
    </w:p>
    <w:p>
      <w:pPr>
        <w:pStyle w:val="ListNumber"/>
        <w:spacing w:line="240" w:lineRule="auto"/>
        <w:ind w:left="720"/>
      </w:pPr>
      <w:r/>
      <w:hyperlink r:id="rId12">
        <w:r>
          <w:rPr>
            <w:color w:val="0000EE"/>
            <w:u w:val="single"/>
          </w:rPr>
          <w:t>https://www.itpro.com/infrastructure/uk-to-host-largest-european-gpu-cluster-under-gbp11-billion-nvidia-investment-plans</w:t>
        </w:r>
      </w:hyperlink>
      <w:r>
        <w:t xml:space="preserve"> - Nvidia has announced a £11 billion investment to establish Europe's largest GPU hub in the UK by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marking a substantial leap from Nscale’s previously announced 10,000 GPUs.</w:t>
      </w:r>
      <w:r/>
    </w:p>
    <w:p>
      <w:pPr>
        <w:pStyle w:val="ListNumber"/>
        <w:spacing w:line="240" w:lineRule="auto"/>
        <w:ind w:left="720"/>
      </w:pPr>
      <w:r/>
      <w:hyperlink r:id="rId13">
        <w:r>
          <w:rPr>
            <w:color w:val="0000EE"/>
            <w:u w:val="single"/>
          </w:rPr>
          <w:t>https://www.ft.com/content/522c141a-39dc-4fb7-a7d8-8fa01e6ef27d</w:t>
        </w:r>
      </w:hyperlink>
      <w:r>
        <w:t xml:space="preserve"> - OpenAI’s Sam Altman and Nvidia’s Jensen Huang are set to announce a significant artificial intelligence infrastructure investment in the UK during a state visit with US President Donald Trump. The initiative aims to support the development of new data centers across the UK, potentially worth billions, as part of a broader push to establish “sovereign” AI infrastructure among US allies. The UK government will contribute energy resources, while OpenAI and Nvidia will provide AI tools and hardware.</w:t>
      </w:r>
      <w:r/>
    </w:p>
    <w:p>
      <w:pPr>
        <w:pStyle w:val="ListNumber"/>
        <w:spacing w:line="240" w:lineRule="auto"/>
        <w:ind w:left="720"/>
      </w:pPr>
      <w:r/>
      <w:hyperlink r:id="rId14">
        <w:r>
          <w:rPr>
            <w:color w:val="0000EE"/>
            <w:u w:val="single"/>
          </w:rPr>
          <w:t>https://www.reuters.com/technology/aker-nscale-build-1-billion-openai-plant-norway-2025-07-31/</w:t>
        </w:r>
      </w:hyperlink>
      <w:r>
        <w:t xml:space="preserve"> - Aker ASA, in partnership with Nscale Global Holdings and OpenAI, announced plans to construct a $1 billion artificial intelligence facility in northern Norway. Dubbed 'Stargate Norway,' the project aims to install 100,000 Nvidia processors by the end of 2026 and will be fully powered by renewable energy. This initiative marks the first European AI gigafactory under OpenAI’s Stargate program, following the announcement of a similar project in the UAE. The facility, located in a hydropower-rich region, will utilize Nvidia’s advanced GB300 Superchips and NVLink network technology.</w:t>
      </w:r>
      <w:r/>
    </w:p>
    <w:p>
      <w:pPr>
        <w:pStyle w:val="ListNumber"/>
        <w:spacing w:line="240" w:lineRule="auto"/>
        <w:ind w:left="720"/>
      </w:pPr>
      <w:r/>
      <w:hyperlink r:id="rId15">
        <w:r>
          <w:rPr>
            <w:color w:val="0000EE"/>
            <w:u w:val="single"/>
          </w:rPr>
          <w:t>https://www.theguardian.com/business/2025/jun/09/banks-city-nvidia-ai-uk-growth-financial-conduct-authority</w:t>
        </w:r>
      </w:hyperlink>
      <w:r>
        <w:t xml:space="preserve"> - The UK's financial regulator, the Financial Conduct Authority (FCA), is launching a 'supercharged sandbox' to allow banks and other City firms to experiment with Nvidia’s AI products. This initiative aims to 'speed up innovation' and support economic growth. The FCA's chief data officer, Jessica Rusu, stated that the collaboration will help firms harness AI to benefit markets and consumers while supporting economic growth. The AI sandbox programme is open to applications, with plans to begin operating in October.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guardian.com/technology/2025/sep/17/jensen-huang-nvidia-uk-ai-superpower-500m-nscale" TargetMode="External"/><Relationship Id="rId11" Type="http://schemas.openxmlformats.org/officeDocument/2006/relationships/hyperlink" Target="https://www.ft.com/content/33f57896-09a5-440f-b618-09f41833f39e" TargetMode="External"/><Relationship Id="rId12" Type="http://schemas.openxmlformats.org/officeDocument/2006/relationships/hyperlink" Target="https://www.itpro.com/infrastructure/uk-to-host-largest-european-gpu-cluster-under-gbp11-billion-nvidia-investment-plans" TargetMode="External"/><Relationship Id="rId13" Type="http://schemas.openxmlformats.org/officeDocument/2006/relationships/hyperlink" Target="https://www.ft.com/content/522c141a-39dc-4fb7-a7d8-8fa01e6ef27d" TargetMode="External"/><Relationship Id="rId14" Type="http://schemas.openxmlformats.org/officeDocument/2006/relationships/hyperlink" Target="https://www.reuters.com/technology/aker-nscale-build-1-billion-openai-plant-norway-2025-07-31/" TargetMode="External"/><Relationship Id="rId15" Type="http://schemas.openxmlformats.org/officeDocument/2006/relationships/hyperlink" Target="https://www.theguardian.com/business/2025/jun/09/banks-city-nvidia-ai-uk-growth-financial-conduct-autho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