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surge powers boom in data centre UPS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data centre uninterruptible power supply (UPS) market is set to grow from an estimated USD 8.76 billion in 2025 to USD 12.47 billion by 2030, reflecting a 7.3% compound annual growth rate. This expansion is driven by the rising demands of artificial intelligence workloads, increased cloud data traffic and the global spread of hyperscale data centres.</w:t>
      </w:r>
      <w:r/>
    </w:p>
    <w:p>
      <w:r/>
      <w:r>
        <w:t>As AI and cloud computing reshape digital infrastructure, power resilience, efficiency and sustainability are becoming central to data centre operations. Operators are prioritising UPS solutions that ensure uninterrupted service while also reducing energy consumption and carbon footprints. This shift is spurred by grid instability, rising energy costs and tighter environmental regulations. High-efficiency UPS systems with intelligent battery management, modular scalability and advanced power conditioning are becoming the industry standard.</w:t>
      </w:r>
      <w:r/>
    </w:p>
    <w:p>
      <w:r/>
      <w:r>
        <w:t>Three-phase UPS systems are leading the market growth, owing to their ability to manage high-density computing loads with superior voltage balancing and fault tolerance. Products like ABB’s AI-optimised MegaFlex UL and Schneider Electric’s Galaxy VXL reflect a focus on integrating cybersecurity, modular scaling and software-driven control into mission-critical power systems.</w:t>
      </w:r>
      <w:r/>
    </w:p>
    <w:p>
      <w:r/>
      <w:r>
        <w:t>Battery technology remains a key area of innovation. Lead-acid batteries, especially valve-regulated and absorbent glass mat types, continue to dominate due to their reliability and cost-efficiency, particularly in smaller data centres. Although they lag behind lithium-ion in energy density and lifespan, advancements in corrosion resistance and battery management are extending their viability. Schneider Electric’s SmartConnect programme, which offers extended warranties, highlights efforts to boost customer confidence.</w:t>
      </w:r>
      <w:r/>
    </w:p>
    <w:p>
      <w:r/>
      <w:r>
        <w:t>At the same time, lithium-ion UPS systems are gaining traction for their longer life and lower maintenance. Vendors such as Eaton are capitalising on this shift with modular, grid-interactive systems like the 93PM G2 series, which cater to the rising demand for smart, digitally managed power resilience.</w:t>
      </w:r>
      <w:r/>
    </w:p>
    <w:p>
      <w:r/>
      <w:r>
        <w:t>The US market illustrates this trend vividly. Hyperscale developments and AI-driven infrastructure pushed capacity to 8,155 MW in the first half of 2025, up 43% year on year, with a vacancy rate of just 1.6%. Northern Virginia leads the expansion, followed by Silicon Valley and Phoenix. These pressures are driving adoption of modular UPS units with integrated battery storage and grid connectivity. Utilities such as Duke Energy and Dominion Energy are updating tariffs and investment plans to accommodate soaring loads and ensure grid stability.</w:t>
      </w:r>
      <w:r/>
    </w:p>
    <w:p>
      <w:r/>
      <w:r>
        <w:t>Across the industry, UPS systems are becoming a cornerstone of resilient, energy-optimised digital infrastructure. Businesses are deploying scalable, hybrid UPS architectures that combine power conversion with predictive maintenance and digital monitoring. These systems ensure operational continuity while meeting growing sustainability expectations.</w:t>
      </w:r>
      <w:r/>
    </w:p>
    <w:p>
      <w:r/>
      <w:r>
        <w:t>Rising AI chip demand – forecast by AMD to generate USD 100 billion in annual revenue by 2030 – underscores the connection between data growth and infrastructure needs. Utilities like CenterPoint Energy are responding with multi-billion-dollar capital projects to meet peak demand increases expected to hit 50% by 2031.</w:t>
      </w:r>
      <w:r/>
    </w:p>
    <w:p>
      <w:r/>
      <w:r>
        <w:t>As AI transforms digital landscapes, vendors offering intelligent, modular and eco-efficient UPS solutions will be best positioned to lead. These technologies are fast becoming as essential to digital resilience as cloud computing itself.</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https://www.communicationstoday.co.in/data-center-ups-market-surges-to-12-47-billion-by-2030/</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https://www.globenewswire.com/news-release/2025/11/21/3192844/0/en/Data-Center-UPS-Market-Surges-to-12-47-billion-by-2030-CAGR-7-3.html</w:t>
        </w:r>
      </w:hyperlink>
      <w:r>
        <w:t xml:space="preserve"> - This article reports that the data center UPS market is projected to grow from USD 8.76 billion in 2025 to USD 12.47 billion by 2030, at a compound annual growth rate (CAGR) of 7.3%. The growth is driven by increasing AI and cloud data traffic, hyperscale expansion, and the demand for efficient, resilient, low-carbon UPS systems. The article also highlights that three-phase UPS systems are expected to record the highest CAGR in the data center UPS market, and that the lead-acid battery segment is set to command the largest share during the forecast period.</w:t>
      </w:r>
      <w:r/>
    </w:p>
    <w:p>
      <w:pPr>
        <w:pStyle w:val="ListNumber"/>
        <w:spacing w:line="240" w:lineRule="auto"/>
        <w:ind w:left="720"/>
      </w:pPr>
      <w:r/>
      <w:hyperlink r:id="rId12">
        <w:r>
          <w:rPr>
            <w:color w:val="0000EE"/>
            <w:u w:val="single"/>
          </w:rPr>
          <w:t>https://www.prnewswire.com/news-releases/data-center-ups-market-worth-12-47-billion-by-2030--marketsandmarkets-302600838.html</w:t>
        </w:r>
      </w:hyperlink>
      <w:r>
        <w:t xml:space="preserve"> - According to MarketsandMarkets™, the data center UPS market is expanding rapidly, with its market size anticipated to rise from USD 8.76 billion in 2025 to USD 12.47 billion by 2030, registering a CAGR of 7.3%. The report provides insights into market trends and forecasts, including the expected growth in the Online Double Conversion segment, which is projected to showcase an 8.9% CAGR.</w:t>
      </w:r>
      <w:r/>
    </w:p>
    <w:p>
      <w:pPr>
        <w:pStyle w:val="ListNumber"/>
        <w:spacing w:line="240" w:lineRule="auto"/>
        <w:ind w:left="720"/>
      </w:pPr>
      <w:r/>
      <w:hyperlink r:id="rId13">
        <w:r>
          <w:rPr>
            <w:color w:val="0000EE"/>
            <w:u w:val="single"/>
          </w:rPr>
          <w:t>https://www.grandviewresearch.com/press-release/global-data-center-ups-market</w:t>
        </w:r>
      </w:hyperlink>
      <w:r>
        <w:t xml:space="preserve"> - Grand View Research anticipates that the global data center UPS market size will reach USD 6.27 billion by 2030, growing at a CAGR of 8.0% from 2025 to 2030. The report highlights the increasing adoption of cloud computing services and the need for uninterrupted power to ensure efficient operations in banks, financial institutions, and businesses as key drivers for this growth.</w:t>
      </w:r>
      <w:r/>
    </w:p>
    <w:p>
      <w:pPr>
        <w:pStyle w:val="ListNumber"/>
        <w:spacing w:line="240" w:lineRule="auto"/>
        <w:ind w:left="720"/>
      </w:pPr>
      <w:r/>
      <w:hyperlink r:id="rId14">
        <w:r>
          <w:rPr>
            <w:color w:val="0000EE"/>
            <w:u w:val="single"/>
          </w:rPr>
          <w:t>https://www.precedenceresearch.com/data-center-ups-market</w:t>
        </w:r>
      </w:hyperlink>
      <w:r>
        <w:t xml:space="preserve"> - Precedence Research estimates that the U.S. data center UPS market size was evaluated at USD 1.24 billion in 2025 and is projected to be worth around USD 2.54 billion by 2034, growing at a CAGR of 8.06% from 2025 to 2034. The report attributes this growth to government initiatives and incentives for green data centers, integration of energy-efficient and smart monitoring UPS systems, and digital infrastructure demand.</w:t>
      </w:r>
      <w:r/>
    </w:p>
    <w:p>
      <w:pPr>
        <w:pStyle w:val="ListNumber"/>
        <w:spacing w:line="240" w:lineRule="auto"/>
        <w:ind w:left="720"/>
      </w:pPr>
      <w:r/>
      <w:hyperlink r:id="rId15">
        <w:r>
          <w:rPr>
            <w:color w:val="0000EE"/>
            <w:u w:val="single"/>
          </w:rPr>
          <w:t>https://www.reuters.com/business/energy/centerpoint-unveils-65-billion-capital-spending-plan-over-next-10-years-2025-09-29/</w:t>
        </w:r>
      </w:hyperlink>
      <w:r>
        <w:t xml:space="preserve"> - CenterPoint Energy has announced a $65 billion capital spending plan for 2026–2035 to meet the rising power demand in the U.S., particularly from data centers driven by artificial intelligence, cryptocurrency, and industrial electrification. The utility anticipates electric peak load demand will surge by 50% to nearly 31 gigawatts by 2031 and double by the mid-2030s, highlighting the increasing demand for data center infrastructure.</w:t>
      </w:r>
      <w:r/>
    </w:p>
    <w:p>
      <w:pPr>
        <w:pStyle w:val="ListNumber"/>
        <w:spacing w:line="240" w:lineRule="auto"/>
        <w:ind w:left="720"/>
      </w:pPr>
      <w:r/>
      <w:hyperlink r:id="rId16">
        <w:r>
          <w:rPr>
            <w:color w:val="0000EE"/>
            <w:u w:val="single"/>
          </w:rPr>
          <w:t>https://www.reuters.com/business/amd-expected-outline-plans-ai-chip-business-analyst-day-2025-11-11/</w:t>
        </w:r>
      </w:hyperlink>
      <w:r>
        <w:t xml:space="preserve"> - Advanced Micro Devices (AMD) has projected a significant boost in its financial performance, expecting its annual data center chip revenue to reach $100 billion and its overall earnings to more than triple by 2030. This optimistic outlook aligns with a broader forecast that the market for data center chips will grow to $1 trillion, largely driven by increasing demand for artificial intelligence (AI) capabilities.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ommunicationstoday.co.in/data-center-ups-market-surges-to-12-47-billion-by-2030/" TargetMode="External"/><Relationship Id="rId11" Type="http://schemas.openxmlformats.org/officeDocument/2006/relationships/hyperlink" Target="https://www.globenewswire.com/news-release/2025/11/21/3192844/0/en/Data-Center-UPS-Market-Surges-to-12-47-billion-by-2030-CAGR-7-3.html" TargetMode="External"/><Relationship Id="rId12" Type="http://schemas.openxmlformats.org/officeDocument/2006/relationships/hyperlink" Target="https://www.prnewswire.com/news-releases/data-center-ups-market-worth-12-47-billion-by-2030--marketsandmarkets-302600838.html" TargetMode="External"/><Relationship Id="rId13" Type="http://schemas.openxmlformats.org/officeDocument/2006/relationships/hyperlink" Target="https://www.grandviewresearch.com/press-release/global-data-center-ups-market" TargetMode="External"/><Relationship Id="rId14" Type="http://schemas.openxmlformats.org/officeDocument/2006/relationships/hyperlink" Target="https://www.precedenceresearch.com/data-center-ups-market" TargetMode="External"/><Relationship Id="rId15" Type="http://schemas.openxmlformats.org/officeDocument/2006/relationships/hyperlink" Target="https://www.reuters.com/business/energy/centerpoint-unveils-65-billion-capital-spending-plan-over-next-10-years-2025-09-29/" TargetMode="External"/><Relationship Id="rId16" Type="http://schemas.openxmlformats.org/officeDocument/2006/relationships/hyperlink" Target="https://www.reuters.com/business/amd-expected-outline-plans-ai-chip-business-analyst-day-2025-11-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