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most advanced AI chip reserved exclusively for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sharp escalation of US-China technology tensions, former US President Donald Trump has pledged that Nvidia’s most advanced AI chip, the Blackwell, will be reserved exclusively for American use. Speaking on CBS’ </w:t>
      </w:r>
      <w:r>
        <w:rPr>
          <w:i/>
        </w:rPr>
        <w:t>60 Minutes</w:t>
      </w:r>
      <w:r>
        <w:t xml:space="preserve"> and during remarks aboard Air Force One, Trump confirmed the chip would not be sold to China or other foreign countries, signalling tougher export controls than previously indicated.</w:t>
      </w:r>
      <w:r/>
    </w:p>
    <w:p>
      <w:r/>
      <w:r>
        <w:t>The Blackwell chip represents Nvidia’s most powerful AI hardware to date and sits at the heart of America’s AI infrastructure ambitions. The decision, backed by the White House, is framed as a national security measure to maintain US technological supremacy in artificial intelligence. White House spokeswoman Karoline Leavitt said the chip would be off-limits to Chinese entities, reinforcing efforts to prevent advanced semiconductor technology from reaching geopolitical rivals.</w:t>
      </w:r>
      <w:r/>
    </w:p>
    <w:p>
      <w:r/>
      <w:r>
        <w:t>This move comes as Beijing ramps up its own tech restrictions. China recently ordered state-backed data centres to stop using foreign-made AI chips and shift to domestic alternatives. Under this directive, projects less than 30% complete must remove foreign chips entirely, while more advanced projects will be subject to case-by-case approval. The policy is designed to accelerate China’s reliance on homegrown firms such as Huawei, Cambricon and MetaX. However, analysts note that China’s dependence on Nvidia’s mature software ecosystem poses a significant hurdle, potentially deepening the US-China technology gap.</w:t>
      </w:r>
      <w:r/>
    </w:p>
    <w:p>
      <w:r/>
      <w:r>
        <w:t>The US has already taken steps to retain control over chip exports. Nvidia and AMD recently agreed to hand over 15% of revenue from chip sales to China in return for export licences—down from an initial demand of 20%. This compromise allows the continued sale of Nvidia’s H20 and AMD’s MI308 chips, which remain vital for AI development. But with the Blackwell chip, the US is drawing a firmer line.</w:t>
      </w:r>
      <w:r/>
    </w:p>
    <w:p>
      <w:r/>
      <w:r>
        <w:t>China, for its part, is responding with targeted subsidies. Data centres using domestic AI chips are seeing energy costs cut by as much as 50%, part of a wider strategy to strengthen its semiconductor sector and reduce reliance on imported technologies.</w:t>
      </w:r>
      <w:r/>
    </w:p>
    <w:p>
      <w:r/>
      <w:r>
        <w:t>In a contrasting development, Washington recently rolled back a Biden-era rule that would have imposed sweeping AI chip export restrictions to over 100 countries. The Department of Commerce cited industry and diplomatic concerns about hampering innovation. This nuanced stance reveals a layered US strategy—tightening controls on China while continuing to cultivate AI partnerships with allies. Microsoft has been authorised to export chips to the UAE, while Nvidia and Qualcomm have invested in Indian deep-tech start-ups. As the global AI chip race intensifies, national security, technological leadership and geopolitical alliances are increasingly intertwined. The Blackwell export ban is a clear line in the sand, but also part of a broader US effort to shape global AI innovation on its own terms.</w:t>
      </w:r>
      <w:r/>
    </w:p>
    <w:p>
      <w:r/>
      <w:r>
        <w:t>For the UK, these developments underline the strategic imperative to build a resilient AI ecosystem rooted in domestic innovation, secure infrastructure and trusted international partnerships. As AI becomes central to future economic and security landscapes, leadership will depend not only on technology but on thoughtful regulation and global positioning.</w:t>
      </w:r>
      <w:r/>
    </w:p>
    <w:p>
      <w:r/>
      <w:r>
        <w:t xml:space="preserve">New version of GPT available - Continue chatting to use the old version, or start a </w:t>
      </w:r>
      <w:hyperlink r:id="rId9">
        <w:r>
          <w:rPr>
            <w:color w:val="0000EE"/>
            <w:u w:val="single"/>
          </w:rPr>
          <w:t>new chat</w:t>
        </w:r>
      </w:hyperlink>
      <w:r>
        <w:t xml:space="preserve"> for the latest version.</w:t>
      </w:r>
      <w:r/>
    </w:p>
    <w:p>
      <w:r/>
      <w:r>
        <w:t xml:space="preserve">Created by </w:t>
      </w:r>
      <w:hyperlink r:id="rId10">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1">
        <w:r>
          <w:rPr>
            <w:color w:val="0000EE"/>
            <w:u w:val="single"/>
          </w:rPr>
          <w:t>https://www.benzinga.com/markets/tech/25/11/48743049/consumer-tech-news-nov-3-7-trump-blocks-nvidia-blackwell-ai-chip-exports-china-bans-foreign-ai-chips</w:t>
        </w:r>
      </w:hyperlink>
      <w:r>
        <w:t xml:space="preserve"> - Please view link - unable to able to access data</w:t>
      </w:r>
      <w:r/>
    </w:p>
    <w:p>
      <w:pPr>
        <w:pStyle w:val="ListNumber"/>
        <w:spacing w:line="240" w:lineRule="auto"/>
        <w:ind w:left="720"/>
      </w:pPr>
      <w:r/>
      <w:hyperlink r:id="rId12">
        <w:r>
          <w:rPr>
            <w:color w:val="0000EE"/>
            <w:u w:val="single"/>
          </w:rPr>
          <w:t>https://www.reuters.com/world/china/china-bans-foreign-ai-chips-state-funded-data-centres-sources-say-2025-11-05/</w:t>
        </w:r>
      </w:hyperlink>
      <w:r>
        <w:t xml:space="preserve"> - China has mandated that state-funded data centres exclusively use domestically produced AI chips. Projects under 30% completion must remove foreign chips, while more advanced projects will be reviewed individually. This move aims to reduce reliance on foreign technology and bolster domestic chipmakers like Huawei, Cambricon, MetaX, and Moore Threads. However, the transition may be challenging due to the industry's dependence on Nvidia's mature software ecosystem. The directive could widen the technological gap between the U.S. and China, as U.S. firms continue to invest heavily in AI infrastructure with advanced Nvidia chips.</w:t>
      </w:r>
      <w:r/>
    </w:p>
    <w:p>
      <w:pPr>
        <w:pStyle w:val="ListNumber"/>
        <w:spacing w:line="240" w:lineRule="auto"/>
        <w:ind w:left="720"/>
      </w:pPr>
      <w:r/>
      <w:hyperlink r:id="rId13">
        <w:r>
          <w:rPr>
            <w:color w:val="0000EE"/>
            <w:u w:val="single"/>
          </w:rPr>
          <w:t>https://www.reuters.com/world/china/nvidia-cannot-sell-its-most-advanced-ai-chip-china-white-house-says-2025-11-04/</w:t>
        </w:r>
      </w:hyperlink>
      <w:r>
        <w:t xml:space="preserve"> - The White House announced that the Trump administration will not permit Nvidia to sell its most advanced AI chip, called the Blackwell, to China. White House spokeswoman Karoline Leavitt confirmed the decision during a press conference, emphasizing that the United States intends to reserve the Blackwell chip for domestic use. This statement aligns with President Donald Trump's earlier comments indicating that chips developed by Nvidia—the world’s most valuable company—would be restricted from being sold to China or other foreign nations.</w:t>
      </w:r>
      <w:r/>
    </w:p>
    <w:p>
      <w:pPr>
        <w:pStyle w:val="ListNumber"/>
        <w:spacing w:line="240" w:lineRule="auto"/>
        <w:ind w:left="720"/>
      </w:pPr>
      <w:r/>
      <w:hyperlink r:id="rId14">
        <w:r>
          <w:rPr>
            <w:color w:val="0000EE"/>
            <w:u w:val="single"/>
          </w:rPr>
          <w:t>https://www.cnbc.com/2025/08/12/trump-open-to-nvidia-selling-downgraded-blackwell-ai-chip-to-china.html</w:t>
        </w:r>
      </w:hyperlink>
      <w:r>
        <w:t xml:space="preserve"> - U.S. President Donald Trump has signalled that he'd be open to allowing Nvidia to sell a downgraded version of its most advanced artificial intelligence chip to China. Speaking at a press conference, Trump said that he could make a deal with Nvidia if it could reduce the performance of its Blackwell system. 'It's possible I'd make a deal' on a 'somewhat enhanced — in a negative way — Blackwell' processor, Trump said. 'In other words, take 30% to 50% off of it.'</w:t>
      </w:r>
      <w:r/>
    </w:p>
    <w:p>
      <w:pPr>
        <w:pStyle w:val="ListNumber"/>
        <w:spacing w:line="240" w:lineRule="auto"/>
        <w:ind w:left="720"/>
      </w:pPr>
      <w:r/>
      <w:hyperlink r:id="rId15">
        <w:r>
          <w:rPr>
            <w:color w:val="0000EE"/>
            <w:u w:val="single"/>
          </w:rPr>
          <w:t>https://www.reuters.com/world/china/trump-says-nvidias-blackwell-ai-chip-not-other-people-2025-11-03/</w:t>
        </w:r>
      </w:hyperlink>
      <w:r>
        <w:t xml:space="preserve"> - In a recent interview on CBS' '60 Minutes' and in remarks aboard Air Force One, U.S. President Donald Trump declared that Nvidia’s most advanced AI chips, specifically the top-tier Blackwell models, would be reserved solely for American customers. Trump emphasised that these chips would not be sold to China or other countries, indicating stricter export controls than previously signalled—particularly in contrast with his administration’s July AI blueprint which aimed to expand AI exports to allied nations.</w:t>
      </w:r>
      <w:r/>
    </w:p>
    <w:p>
      <w:pPr>
        <w:pStyle w:val="ListNumber"/>
        <w:spacing w:line="240" w:lineRule="auto"/>
        <w:ind w:left="720"/>
      </w:pPr>
      <w:r/>
      <w:hyperlink r:id="rId16">
        <w:r>
          <w:rPr>
            <w:color w:val="0000EE"/>
            <w:u w:val="single"/>
          </w:rPr>
          <w:t>https://apnews.com/article/c06e20d9c3418f1d0b1292891c4610c6</w:t>
        </w:r>
      </w:hyperlink>
      <w:r>
        <w:t xml:space="preserve"> - Nvidia and AMD have reached an unusual agreement with the U.S. government to share 15% of their revenue from chip sales to China in exchange for export licences. This deal comes after the Trump administration had previously halted advanced chip sales to China due to national security concerns. President Trump stated he had initially sought 20% but negotiated down to 15% thanks to Nvidia CEO Jensen Huang. The agreement permits the sale of Nvidia's H20 and AMD's MI308 chips, both used in artificial intelligence development.</w:t>
      </w:r>
      <w:r/>
    </w:p>
    <w:p>
      <w:pPr>
        <w:pStyle w:val="ListNumber"/>
        <w:spacing w:line="240" w:lineRule="auto"/>
        <w:ind w:left="720"/>
      </w:pPr>
      <w:r/>
      <w:hyperlink r:id="rId17">
        <w:r>
          <w:rPr>
            <w:color w:val="0000EE"/>
            <w:u w:val="single"/>
          </w:rPr>
          <w:t>https://apnews.com/article/bb05a9760abb8a320a447f58599e2ab6</w:t>
        </w:r>
      </w:hyperlink>
      <w:r>
        <w:t xml:space="preserve"> - The Trump administration has rescinded a Biden-era rule that was set to impose strict limits on the export of artificial intelligence (AI) chips to over 100 countries without federal approval. The U.S. Department of Commerce cited concerns from tech companies and foreign governments, arguing that the restrictions could stifle innovation and hurt diplomatic relations. The original rule, introduced during President Biden's term, aimed to address national security concerns by classifying countries into export restriction tiers, but it drew criticism from companies like Nvidia and AMD, as well as international partners.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g/g-6841ca74eaf881919d511746f84a24a8-ukai-editor" TargetMode="External"/><Relationship Id="rId10" Type="http://schemas.openxmlformats.org/officeDocument/2006/relationships/hyperlink" Target="https://www.hbmadvisory.com/amplify" TargetMode="External"/><Relationship Id="rId11" Type="http://schemas.openxmlformats.org/officeDocument/2006/relationships/hyperlink" Target="https://www.benzinga.com/markets/tech/25/11/48743049/consumer-tech-news-nov-3-7-trump-blocks-nvidia-blackwell-ai-chip-exports-china-bans-foreign-ai-chips" TargetMode="External"/><Relationship Id="rId12" Type="http://schemas.openxmlformats.org/officeDocument/2006/relationships/hyperlink" Target="https://www.reuters.com/world/china/china-bans-foreign-ai-chips-state-funded-data-centres-sources-say-2025-11-05/" TargetMode="External"/><Relationship Id="rId13" Type="http://schemas.openxmlformats.org/officeDocument/2006/relationships/hyperlink" Target="https://www.reuters.com/world/china/nvidia-cannot-sell-its-most-advanced-ai-chip-china-white-house-says-2025-11-04/" TargetMode="External"/><Relationship Id="rId14" Type="http://schemas.openxmlformats.org/officeDocument/2006/relationships/hyperlink" Target="https://www.cnbc.com/2025/08/12/trump-open-to-nvidia-selling-downgraded-blackwell-ai-chip-to-china.html" TargetMode="External"/><Relationship Id="rId15" Type="http://schemas.openxmlformats.org/officeDocument/2006/relationships/hyperlink" Target="https://www.reuters.com/world/china/trump-says-nvidias-blackwell-ai-chip-not-other-people-2025-11-03/" TargetMode="External"/><Relationship Id="rId16" Type="http://schemas.openxmlformats.org/officeDocument/2006/relationships/hyperlink" Target="https://apnews.com/article/c06e20d9c3418f1d0b1292891c4610c6" TargetMode="External"/><Relationship Id="rId17" Type="http://schemas.openxmlformats.org/officeDocument/2006/relationships/hyperlink" Target="https://apnews.com/article/bb05a9760abb8a320a447f58599e2ab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