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Salute unveils liquid cooling operations service to support AI data centre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Salute has launched a dedicated Direct-to-Chip (DTC) liquid cooling operations service tailored for AI and high-performance computing (HPC) data centres, addressing the complex thermal demands of next-generation infrastructure.</w:t>
      </w:r>
      <w:r/>
    </w:p>
    <w:p>
      <w:r/>
      <w:r>
        <w:t>Unveiled at NVIDIA’s GTC event in Washington DC, the service targets the rising risks associated with high-density GPU deployments, where traditional cooling methods fall short. DTC cooling extracts heat directly from processing chips, but system failures or coolant leaks can cause significant downtime and multimillion-pound losses. Salute’s offering is designed to mitigate these risks while supporting rapid AI infrastructure expansion.</w:t>
      </w:r>
      <w:r/>
    </w:p>
    <w:p>
      <w:r/>
      <w:r>
        <w:t>The service provides facility-specific design assessments, commissioning support and access to a best-practices library developed with chipmakers, CDU manufacturers, coolant suppliers, leak detection vendors and hyperscalers. Salute also delivers detailed Emergency, Maintenance and Standard Operating Procedures, covering everything from chemistry management to leak response, crafted by veterans of the world’s leading supercomputing sites.</w:t>
      </w:r>
      <w:r/>
    </w:p>
    <w:p>
      <w:r/>
      <w:r>
        <w:t>A key component is Salute’s structured training programme, blending on-site instruction, e-learning and lab certification to prepare operations teams for the demands of liquid cooling in mission-critical environments. This supports data centre operators in scaling safely and efficiently as AI and HPC deployments accelerate.</w:t>
      </w:r>
      <w:r/>
    </w:p>
    <w:p>
      <w:r/>
      <w:r>
        <w:t>The service is already in use by Applied Digital, Compass Datacenters and SDC. Laura Laltrello, COO at Applied Digital, said the partnership enhances reliability and lowers total cost of ownership, while Sudhir Kalra of Compass Datacenters praised the operational model for turning technical innovation into practical outcomes. Walter Wang, Founder at SDC, cited Salute’s zero-downtime global support as critical for large-scale AI rollouts.</w:t>
      </w:r>
      <w:r/>
    </w:p>
    <w:p>
      <w:r/>
      <w:r>
        <w:t>Salute expects to support 260MW of AI data centre capacity in the short term, with projections rising to 3,300MW by 2027. Operating in over 100 markets, the company serves hyperscale, cloud, colocation and edge computing clients.</w:t>
      </w:r>
      <w:r/>
    </w:p>
    <w:p>
      <w:r/>
      <w:r>
        <w:t>As AI infrastructure continues to evolve, Salute’s new service marks a pivotal move toward safer, more scalable data centre operations—underpinning the broader push for operational excellence in the global AI ecosystem.</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https://itbrief.co.nz/story/salute-launches-direct-to-chip-cooling-service-for-ai-data-centres</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https://www.prnewswire.com/news-releases/salute-launches-groundbreaking-direct-to-chip-dtc-liquid-cooling-operations-service-for-ai-hpc-data-centers-at-nvidia-gtc-washington-dc-302594143.html</w:t>
        </w:r>
      </w:hyperlink>
      <w:r>
        <w:t xml:space="preserve"> - Salute has introduced the first comprehensive Direct-to-Chip (DTC) liquid cooling operations service for AI and high-performance computing (HPC) data centres at NVIDIA's GTC Washington DC event. This service addresses operational risks associated with DTC liquid cooling, a technology increasingly used in AI and HPC environments to meet higher data centre power densities. Several operators, including Applied Digital, Compass Datacenters, and SDC, have already adopted this service model to support their growing AI operations. The service aims to mitigate risks such as cooling failures and leaks, which can lead to equipment damage and operational downtime, potentially resulting in significant financial losses due to hardware degradation or lost service-level agreements (SLAs).</w:t>
      </w:r>
      <w:r/>
    </w:p>
    <w:p>
      <w:pPr>
        <w:pStyle w:val="ListNumber"/>
        <w:spacing w:line="240" w:lineRule="auto"/>
        <w:ind w:left="720"/>
      </w:pPr>
      <w:r/>
      <w:hyperlink r:id="rId12">
        <w:r>
          <w:rPr>
            <w:color w:val="0000EE"/>
            <w:u w:val="single"/>
          </w:rPr>
          <w:t>https://salute.com/resources/news/salute-launches-groundbreaking-direct-to-chip-liquid-cooling-operations-service-for-ai-hpc-data-centers-at-nvidia-gtc/</w:t>
        </w:r>
      </w:hyperlink>
      <w:r>
        <w:t xml:space="preserve"> - Salute has launched the industry's first full-service solution for Direct-to-Chip (DTC) liquid cooling at NVIDIA's GTC Washington DC event. This service is designed to help data centre operators scale AI and HPC infrastructure safely and efficiently. The offering includes design and operational assessments tailored to each facility, commissioning support to ensure systems operate reliably, a continuously updated best-practices library developed with various industry partners, and field-tested operational procedures for chemistry management, leak detection, safety protocols, and risk mitigation. Early adopters of this service include Applied Digital, Compass Datacenters, and SDC, who are leveraging it to expand their AI/HPC operations to meet customer demand.</w:t>
      </w:r>
      <w:r/>
    </w:p>
    <w:p>
      <w:pPr>
        <w:pStyle w:val="ListNumber"/>
        <w:spacing w:line="240" w:lineRule="auto"/>
        <w:ind w:left="720"/>
      </w:pPr>
      <w:r/>
      <w:hyperlink r:id="rId13">
        <w:r>
          <w:rPr>
            <w:color w:val="0000EE"/>
            <w:u w:val="single"/>
          </w:rPr>
          <w:t>https://www.datacenterdynamics.com/en/news/salute-launches-direct-to-chip-liquid-cooling-service-for-ai-and-hpc-facilities/</w:t>
        </w:r>
      </w:hyperlink>
      <w:r>
        <w:t xml:space="preserve"> - Salute has introduced a Direct-to-Chip (DTC) liquid cooling service to support AI and high-performance computing (HPC) environments. The service aims to mitigate risks associated with DTC liquid cooling, such as leaks or interruptions, by providing companies with a detailed design and operational assessment that creates a customizable model for each individual facility. Data centre operators using the service are also provided with Emergency, Maintenance, and Standard Operating Procedures (EOPs, MOPs, and SOPs) for all aspects of DTC operations, including chemistry management, leak management, safety protocols, and risk mitigation. Salute also offers a training program and a library of DTC best practices that have been developed in partnership with various industry stakeholders and are continuously updated.</w:t>
      </w:r>
      <w:r/>
    </w:p>
    <w:p>
      <w:pPr>
        <w:pStyle w:val="ListNumber"/>
        <w:spacing w:line="240" w:lineRule="auto"/>
        <w:ind w:left="720"/>
      </w:pPr>
      <w:r/>
      <w:hyperlink r:id="rId14">
        <w:r>
          <w:rPr>
            <w:color w:val="0000EE"/>
            <w:u w:val="single"/>
          </w:rPr>
          <w:t>https://aimagazine.com/news/salute-launches-groundbreaking-direct-to-chip-dtc</w:t>
        </w:r>
      </w:hyperlink>
      <w:r>
        <w:t xml:space="preserve"> - Salute has launched a comprehensive Direct-to-Chip (DTC) liquid cooling operations service for AI and high-performance computing (HPC) data centres. The service includes a design and operational assessment tailored to each facility’s specifications, along with commissioning support to ensure systems work as intended. Salute also maintains a library of direct-to-chip liquid cooling practices that it continuously updates based on work with Nvidia, coolant distribution unit manufacturers, chemistry suppliers, leak management vendors, original equipment manufacturers, hyperscale cloud providers, and more than 20 companies deploying AI workloads. The operational model provides data centre teams with emergency procedures, maintenance protocols, and standard operating procedures for every aspect of direct-to-chip operations, including chemistry management, leak management, safety protocols, coolant distribution unit management, and risk mitigation. These are written by operational experts who have managed some of the world’s largest supercomputers.</w:t>
      </w:r>
      <w:r/>
    </w:p>
    <w:p>
      <w:pPr>
        <w:pStyle w:val="ListNumber"/>
        <w:spacing w:line="240" w:lineRule="auto"/>
        <w:ind w:left="720"/>
      </w:pPr>
      <w:r/>
      <w:hyperlink r:id="rId15">
        <w:r>
          <w:rPr>
            <w:color w:val="0000EE"/>
            <w:u w:val="single"/>
          </w:rPr>
          <w:t>https://www.engineering.com/salute-launches-direct-to-chip-liquid-cooling-operations-service/</w:t>
        </w:r>
      </w:hyperlink>
      <w:r>
        <w:t xml:space="preserve"> - Salute has introduced a comprehensive Direct-to-Chip (DTC) liquid operations service at NVIDIA GTC Washington DC to support AI and high-performance computing (HPC) environments. Several data centre operators, including Applied Digital, Compass Datacenters, and SDC, have selected Salute as their partner for DTC liquid operations, integrating its operational model into their AI infrastructure management. In AI/HPC data centres, power densities are significantly higher than in traditional enterprise and cloud computing environments. For these high-density GPUs and servers to operate, heat rejection must start at the chip with Direct-to-Chip liquid cooling. However, DTC liquid cooling introduces elevated risks that endanger the large investments that data centre operators and their customers are making in AI. Even brief interruptions to liquid cooling can lead to temperature spikes that cause damage to AI/HPC equipment.</w:t>
      </w:r>
      <w:r/>
    </w:p>
    <w:p>
      <w:pPr>
        <w:pStyle w:val="ListNumber"/>
        <w:spacing w:line="240" w:lineRule="auto"/>
        <w:ind w:left="720"/>
      </w:pPr>
      <w:r/>
      <w:hyperlink r:id="rId16">
        <w:r>
          <w:rPr>
            <w:color w:val="0000EE"/>
            <w:u w:val="single"/>
          </w:rPr>
          <w:t>https://dcpulse.com/news/salute-nvidia-direct-to-chip-liquid-cooling-ai-hpc-data-centers</w:t>
        </w:r>
      </w:hyperlink>
      <w:r>
        <w:t xml:space="preserve"> - Salute has launched a full-service offering to manage and operate Direct-to-Chip (DTC) liquid cooling systems for AI and high-performance computing facilities, positioning the company as a specialist partner for operators moving to high-density liquid cooling. The service, unveiled at NVIDIA’s GTC Washington DC event, aims to provide data centre operators with a ready-made operational model for the more complex risks associated with routing coolant to processors, such as temperature spikes from momentary interruptions, leak exposure around electrical equipment, and the chemistry and coolant distribution unit (CDU) management that DTC requires. Salute's package includes detailed design and operational assessments tailored to each site, commissioning support to ensure as-built systems operate reliably, a continuously updated best-practice library developed with CDU and chemistry vendors and hyperscalers, and field-tested Emergency, Maintenance, and Standard Operating Procedures (EOPs/MOPs/SOPs) for chemistry management, leak detection, safety protocols, and risk mitigation.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itbrief.co.nz/story/salute-launches-direct-to-chip-cooling-service-for-ai-data-centres" TargetMode="External"/><Relationship Id="rId11" Type="http://schemas.openxmlformats.org/officeDocument/2006/relationships/hyperlink" Target="https://www.prnewswire.com/news-releases/salute-launches-groundbreaking-direct-to-chip-dtc-liquid-cooling-operations-service-for-ai-hpc-data-centers-at-nvidia-gtc-washington-dc-302594143.html" TargetMode="External"/><Relationship Id="rId12" Type="http://schemas.openxmlformats.org/officeDocument/2006/relationships/hyperlink" Target="https://salute.com/resources/news/salute-launches-groundbreaking-direct-to-chip-liquid-cooling-operations-service-for-ai-hpc-data-centers-at-nvidia-gtc/" TargetMode="External"/><Relationship Id="rId13" Type="http://schemas.openxmlformats.org/officeDocument/2006/relationships/hyperlink" Target="https://www.datacenterdynamics.com/en/news/salute-launches-direct-to-chip-liquid-cooling-service-for-ai-and-hpc-facilities/" TargetMode="External"/><Relationship Id="rId14" Type="http://schemas.openxmlformats.org/officeDocument/2006/relationships/hyperlink" Target="https://aimagazine.com/news/salute-launches-groundbreaking-direct-to-chip-dtc" TargetMode="External"/><Relationship Id="rId15" Type="http://schemas.openxmlformats.org/officeDocument/2006/relationships/hyperlink" Target="https://www.engineering.com/salute-launches-direct-to-chip-liquid-cooling-operations-service/" TargetMode="External"/><Relationship Id="rId16" Type="http://schemas.openxmlformats.org/officeDocument/2006/relationships/hyperlink" Target="https://dcpulse.com/news/salute-nvidia-direct-to-chip-liquid-cooling-ai-hpc-data-cen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