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partnership advances UK push for AI sovereignty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OpenAI’s expanded partnership with the UK Ministry of Justice marks a significant step in the country’s pursuit of AI sovereignty. The agreement allows UK businesses and public sector bodies to store AI-generated data on British soil, enhancing privacy, national resilience and control over critical digital infrastructure.</w:t>
      </w:r>
      <w:r/>
    </w:p>
    <w:p>
      <w:r/>
      <w:r>
        <w:t>Under the deal, civil servants gain access to ChatGPT Enterprise, with assurances that data will remain within UK borders. The move aligns with the government’s AI Action Plan and its broader “Plan for Change” strategy, which seeks to accelerate AI adoption while safeguarding accountability and data security.</w:t>
      </w:r>
      <w:r/>
    </w:p>
    <w:p>
      <w:r/>
      <w:r>
        <w:t>The Ministry of Justice alone will provide 2,500 employees with access to AI tools, helping streamline document analysis, compliance, research and transcription. More than 1,000 probation officers are already using automation tools such as Justice Transcribe to increase efficiency.</w:t>
      </w:r>
      <w:r/>
    </w:p>
    <w:p>
      <w:r/>
      <w:r>
        <w:t>While the partnership is seen as a key step towards digital sovereignty, experts stress that data location alone is not sufficient. Jonny Williams, Chief Digital Adviser for the UK Public Sector at Red Hat, said sovereignty must include the ability to understand, modify and adapt AI systems, as well as the flexibility to switch providers or integrate domestic innovations.</w:t>
      </w:r>
      <w:r/>
    </w:p>
    <w:p>
      <w:r/>
      <w:r>
        <w:t>He called for greater adoption of open-source enterprise technologies, which form the backbone of much global infrastructure and enable domestic capacity-building alongside international collaboration.</w:t>
      </w:r>
      <w:r/>
    </w:p>
    <w:p>
      <w:r/>
      <w:r>
        <w:t>The OpenAI agreement also includes joint work on AI security and investment in UK data centres. OpenAI plans to expand its London operations, boosting its research and engineering footprint. It is also sharing technical insights with the UK’s AI Safety Institute to support policy development on emerging risks.</w:t>
      </w:r>
      <w:r/>
    </w:p>
    <w:p>
      <w:r/>
      <w:r>
        <w:t>Speaking at the OpenAI Frontiers Conference, Deputy Prime Minister David Lammy said the new data residency options were part of efforts to build public trust and boost digital resilience. “We want to unleash the potential of AI while safeguarding trust, transparency and sovereignty,” he said.</w:t>
      </w:r>
      <w:r/>
    </w:p>
    <w:p>
      <w:r/>
      <w:r>
        <w:t>However, the partnership brings fresh challenges for procurement and oversight. The UK must now strike a careful balance between leveraging global innovation and maintaining sovereign control over data and decision-making. How to integrate advanced AI technologies across public services while protecting national interests remains a live policy question.</w:t>
      </w:r>
      <w:r/>
    </w:p>
    <w:p>
      <w:r/>
      <w:r>
        <w:t>Even so, the OpenAI deal represents a meaningful step towards responsible AI leadership. It reflects a pragmatic blend of international cooperation and domestic capacity-building—a model that could guide future national strategies on AI sovereignty.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https://itbrief.co.uk/story/openai-partnership-sparks-debate-on-uk-digital-ai-sovereignty</w:t>
        </w:r>
      </w:hyperlink>
      <w:r>
        <w:t xml:space="preserve"> - Please view link - unable to able to access data</w:t>
      </w:r>
      <w:r/>
    </w:p>
    <w:p>
      <w:pPr>
        <w:pStyle w:val="ListNumber"/>
        <w:spacing w:line="240" w:lineRule="auto"/>
        <w:ind w:left="720"/>
      </w:pPr>
      <w:r/>
      <w:hyperlink r:id="rId11">
        <w:r>
          <w:rPr>
            <w:color w:val="0000EE"/>
            <w:u w:val="single"/>
          </w:rPr>
          <w:t>https://openai.com/index/the-next-chapter-for-uk-sovereign-ai/</w:t>
        </w:r>
      </w:hyperlink>
      <w:r>
        <w:t xml:space="preserve"> - OpenAI has announced a new agreement with the UK Ministry of Justice, providing civil servants with access to ChatGPT Enterprise and offering UK data residency options for customers using OpenAI's API Platform, ChatGPT Enterprise, and ChatGPT Edu. This initiative aims to enhance AI adoption across public services and businesses, aligning with the UK's AI Action Plan and bolstering national resilience and privacy protections for data generated and processed within the country.</w:t>
      </w:r>
      <w:r/>
    </w:p>
    <w:p>
      <w:pPr>
        <w:pStyle w:val="ListNumber"/>
        <w:spacing w:line="240" w:lineRule="auto"/>
        <w:ind w:left="720"/>
      </w:pPr>
      <w:r/>
      <w:hyperlink r:id="rId12">
        <w:r>
          <w:rPr>
            <w:color w:val="0000EE"/>
            <w:u w:val="single"/>
          </w:rPr>
          <w:t>https://www.gov.uk/government/news/openai-to-expand-into-uk-data-hosting-after-major-growth-deal</w:t>
        </w:r>
      </w:hyperlink>
      <w:r>
        <w:t xml:space="preserve"> - The UK government has secured a deal with OpenAI to enable British businesses to store data on UK soil, enhancing privacy, accountability, and national resilience against cyber threats. This move is part of the government's Plan for Change, aiming to boost AI adoption and economic growth. The partnership also includes the Ministry of Justice's AI Action Plan, providing 2,500 employees with access to ChatGPT Enterprise to improve efficiency in tasks like writing, compliance, research, and document analysis.</w:t>
      </w:r>
      <w:r/>
    </w:p>
    <w:p>
      <w:pPr>
        <w:pStyle w:val="ListNumber"/>
        <w:spacing w:line="240" w:lineRule="auto"/>
        <w:ind w:left="720"/>
      </w:pPr>
      <w:r/>
      <w:hyperlink r:id="rId13">
        <w:r>
          <w:rPr>
            <w:color w:val="0000EE"/>
            <w:u w:val="single"/>
          </w:rPr>
          <w:t>https://www.reuters.com/legal/litigation/openai-offer-uk-data-residency-driven-by-government-partnership-2025-10-22/</w:t>
        </w:r>
      </w:hyperlink>
      <w:r>
        <w:t xml:space="preserve"> - OpenAI will offer UK data residency options starting October 24, 2025, allowing the British government and businesses to store data locally, enhancing privacy, security, and cyber resilience. This initiative stems from a partnership with the Ministry of Justice and supports the country's efforts to harness AI in public service delivery. Deputy Prime Minister David Lammy highlighted that AI tools, like Justice Transcribe, are already boosting efficiency within the Ministry of Justice by helping over 1,000 probation officers automate transcription tasks.</w:t>
      </w:r>
      <w:r/>
    </w:p>
    <w:p>
      <w:pPr>
        <w:pStyle w:val="ListNumber"/>
        <w:spacing w:line="240" w:lineRule="auto"/>
        <w:ind w:left="720"/>
      </w:pPr>
      <w:r/>
      <w:hyperlink r:id="rId14">
        <w:r>
          <w:rPr>
            <w:color w:val="0000EE"/>
            <w:u w:val="single"/>
          </w:rPr>
          <w:t>https://www.reuters.com/world/uk/openai-uk-sign-new-strategic-partnership-2025-07-21/</w:t>
        </w:r>
      </w:hyperlink>
      <w:r>
        <w:t xml:space="preserve"> - OpenAI and the UK government have signed a strategic partnership to enhance artificial intelligence (AI) security and infrastructure. The agreement aims to deepen collaboration in AI security research and may involve investments in infrastructure such as data centers. OpenAI, supported by Microsoft, will also grow its presence in London by expanding its research and engineering teams. As part of the deal, OpenAI will provide the UK AI Security Institute with technical insights to support the government's understanding of AI capabilities and risks.</w:t>
      </w:r>
      <w:r/>
    </w:p>
    <w:p>
      <w:pPr>
        <w:pStyle w:val="ListNumber"/>
        <w:spacing w:line="240" w:lineRule="auto"/>
        <w:ind w:left="720"/>
      </w:pPr>
      <w:r/>
      <w:hyperlink r:id="rId15">
        <w:r>
          <w:rPr>
            <w:color w:val="0000EE"/>
            <w:u w:val="single"/>
          </w:rPr>
          <w:t>https://www.gov.uk/government/speeches/deputy-prime-minister-speech-at-the-openai-frontiers-conference</w:t>
        </w:r>
      </w:hyperlink>
      <w:r>
        <w:t xml:space="preserve"> - Deputy Prime Minister David Lammy announced at the OpenAI Frontiers Conference that OpenAI is expanding its UK data offer by introducing data residency, allowing British customers and developers to store their data on servers in the UK. This initiative aims to enhance digital resilience, bolster the economy, and provide greater confidence to UK users regarding data security. The move is part of the government's broader Plan for Change to unleash the potential of AI in the UK.</w:t>
      </w:r>
      <w:r/>
    </w:p>
    <w:p>
      <w:pPr>
        <w:pStyle w:val="ListNumber"/>
        <w:spacing w:line="240" w:lineRule="auto"/>
        <w:ind w:left="720"/>
      </w:pPr>
      <w:r/>
      <w:hyperlink r:id="rId16">
        <w:r>
          <w:rPr>
            <w:color w:val="0000EE"/>
            <w:u w:val="single"/>
          </w:rPr>
          <w:t>https://www.computerweekly.com/news/366633421/Ministry-of-Justices-OpenAI-deal-paves-way-to-sovereign-AI</w:t>
        </w:r>
      </w:hyperlink>
      <w:r>
        <w:t xml:space="preserve"> - The UK Ministry of Justice has signed a Memorandum of Understanding (MoU) with OpenAI to provide civil servants with access to ChatGPT Enterprise. The MoU includes the option of UK data residency for customers using the OpenAI API Platform, ChatGPT Enterprise, and ChatGPT Edu. OpenAI technology is already being used across the UK government in tools like the Whitehall AI assistant, Humphrey, and the government's Consult tool, which supports the policymaking process by automatically sorting public consultation responses.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tbrief.co.uk/story/openai-partnership-sparks-debate-on-uk-digital-ai-sovereignty" TargetMode="External"/><Relationship Id="rId11" Type="http://schemas.openxmlformats.org/officeDocument/2006/relationships/hyperlink" Target="https://openai.com/index/the-next-chapter-for-uk-sovereign-ai/" TargetMode="External"/><Relationship Id="rId12" Type="http://schemas.openxmlformats.org/officeDocument/2006/relationships/hyperlink" Target="https://www.gov.uk/government/news/openai-to-expand-into-uk-data-hosting-after-major-growth-deal" TargetMode="External"/><Relationship Id="rId13" Type="http://schemas.openxmlformats.org/officeDocument/2006/relationships/hyperlink" Target="https://www.reuters.com/legal/litigation/openai-offer-uk-data-residency-driven-by-government-partnership-2025-10-22/" TargetMode="External"/><Relationship Id="rId14" Type="http://schemas.openxmlformats.org/officeDocument/2006/relationships/hyperlink" Target="https://www.reuters.com/world/uk/openai-uk-sign-new-strategic-partnership-2025-07-21/" TargetMode="External"/><Relationship Id="rId15" Type="http://schemas.openxmlformats.org/officeDocument/2006/relationships/hyperlink" Target="https://www.gov.uk/government/speeches/deputy-prime-minister-speech-at-the-openai-frontiers-conference" TargetMode="External"/><Relationship Id="rId16" Type="http://schemas.openxmlformats.org/officeDocument/2006/relationships/hyperlink" Target="https://www.computerweekly.com/news/366633421/Ministry-of-Justices-OpenAI-deal-paves-way-to-sovereig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