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£2 billion UK AI investment aims to ignite a new industrial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unveiled a landmark £2 billion investment aimed at supercharging the United Kingdom's artificial intelligence (AI) startup ecosystem. This infusion of capital is designed to unlock economic growth, foster innovation in AI technologies, and generate new companies and employment opportunities across the country’s major innovation hubs, including London, Oxford, Cambridge, and Manchester.</w:t>
      </w:r>
      <w:r/>
    </w:p>
    <w:p>
      <w:r/>
      <w:r>
        <w:t>The tech giant's pledge addresses a number of persistent challenges that have historically hindered the scaling of AI companies in the UK. Among these are limited access to supercomputing resources, constrained venture capital availability outside the capital, rising energy costs, and difficulties for venture capitalists in accessing world-class academic institutions—many of which are breeding grounds for entrepreneurial AI researchers. In partnership with a suite of venture capital firms with established UK footprints, including Accel, Air Street Capital, Balderton Capital, Hoxton Ventures, and Phoenix Court, NVIDIA’s strategic investment is set to bridge these gaps and accelerate the growth of the country’s AI startup landscape.</w:t>
      </w:r>
      <w:r/>
    </w:p>
    <w:p>
      <w:r/>
      <w:r>
        <w:t>Jensen Huang, founder and CEO of NVIDIA, described this moment as “the big bang of a new industrial revolution.” Speaking at the investment announcement, he highlighted the unique confluence in the UK of world-class universities, bold startups, leading researchers, and cutting-edge supercomputing infrastructure. Huang expressed strong optimism that with this new capital and advanced infrastructure, the UK is poised to become a global leader in the next wave of AI innovation.</w:t>
      </w:r>
      <w:r/>
    </w:p>
    <w:p>
      <w:r/>
      <w:r>
        <w:t>Prime Minister Keir Starmer echoed this sentiment, framing NVIDIA’s investment as a “major vote of confidence” in the UK’s long-term potential in AI. He emphasised the government’s commitment to supporting startups, empowering researchers, and connecting capital with talent, thereby ensuring the UK’s continued leadership in this transformative sector.</w:t>
      </w:r>
      <w:r/>
    </w:p>
    <w:p>
      <w:r/>
      <w:r>
        <w:t>This initiative forms part of a broader push by NVIDIA to bolster the UK's AI capabilities. Separately, the company has outlined an ambitious £11 billion investment plan that will make the UK the largest GPU hub in Europe by 2026, deploying about 120,000 advanced Blackwell GPUs to enhance sovereign compute capacity. This massive infrastructure expansion, led by partners such as Nscale and CoreWeave, will underpin enterprise, research, and consumer applications, reinforcing the UK's position as a critical global AI hub.</w:t>
      </w:r>
      <w:r/>
    </w:p>
    <w:p>
      <w:r/>
      <w:r>
        <w:t>In addition to the financial investment in startups, NVIDIA is moving forward with targeted investments in UK AI companies. For instance, the company has signed a letter of intent to potentially invest $500 million in Wayve, a UK-based autonomous driving startup. Wayve uses a unique machine learning approach to self-driving technology that relies on camera sensor data rather than pre-programmed maps. The company has already attracted substantial backing from global investors, including SoftBank and Uber, and operates in multiple markets, reflecting the international reach of UK AI innovation.</w:t>
      </w:r>
      <w:r/>
    </w:p>
    <w:p>
      <w:r/>
      <w:r>
        <w:t>The collaboration with UK venture capital firms is crucial to this ecosystem-building effort. Hoxton Ventures, for example, has publicly announced its role in the £2 billion initiative, focusing on expanding access to both capital and supercomputing power for emerging British founders. By addressing barriers such as the gap between academic research and commercial entrepreneurship, and the uneven distribution of venture capital across the UK, these partnerships aim to create a more inclusive and dynamic environment for AI startups beyond London’s traditional investment ecosystem.</w:t>
      </w:r>
      <w:r/>
    </w:p>
    <w:p>
      <w:r/>
      <w:r>
        <w:t>This large-scale mobilisation of resources has already sparked widespread excitement among stakeholders. At a recent gathering of over 500 participants from startups, venture capital firms, academia, and industry, NVIDIA celebrated the launch of this initiative with a vibrant exchange of ideas and networking, further galvanising the community around a shared vision of AI-driven growth and innovation.</w:t>
      </w:r>
      <w:r/>
    </w:p>
    <w:p>
      <w:r/>
      <w:r>
        <w:t>While challenges remain, including rising energy costs and the need for more integrated collaboration between academia and industry, this multi-pronged effort represents an enthusiastic and strategic step toward making the UK a global leader in AI. By combining financial muscle, cutting-edge infrastructure, and strong partnerships, NVIDIA and its collaborators are fostering an environment where the next generation of transformative AI companies can thrive, positioning the UK at the forefront of a new industrial revolution in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https://www.pqmagazine.com/a-2bn-boost-to-the-uk-ai-startup-ecosystem/</w:t>
        </w:r>
      </w:hyperlink>
      <w:r>
        <w:t xml:space="preserve"> - Please view link - unable to able to access data</w:t>
      </w:r>
      <w:r/>
    </w:p>
    <w:p>
      <w:pPr>
        <w:pStyle w:val="ListNumber"/>
        <w:spacing w:line="240" w:lineRule="auto"/>
        <w:ind w:left="720"/>
      </w:pPr>
      <w:r/>
      <w:hyperlink r:id="rId11">
        <w:r>
          <w:rPr>
            <w:color w:val="0000EE"/>
            <w:u w:val="single"/>
          </w:rPr>
          <w:t>https://nvidianews.nvidia.com/news/nvidia-announces-GBP2-billion-investment-in-the-united-kingdom-ai-startup-ecosystem</w:t>
        </w:r>
      </w:hyperlink>
      <w:r>
        <w:t xml:space="preserve"> - NVIDIA has announced a £2 billion investment in the UK to accelerate the nation's AI startup ecosystem. This initiative aims to foster economic growth, develop innovative AI technologies, and create new companies and jobs. The investment will address challenges such as limited access to supercomputing, constrained venture capital outside London, rising energy costs, and difficulties for venture capitalists in accessing leading academic institutions. NVIDIA, in collaboration with Accel, Air Street Capital, Balderton Capital, Hoxton Ventures, and Phoenix Court, will provide new capital for AI startups across major UK hubs, including London, Oxford, Cambridge, and Manchester.</w:t>
      </w:r>
      <w:r/>
    </w:p>
    <w:p>
      <w:pPr>
        <w:pStyle w:val="ListNumber"/>
        <w:spacing w:line="240" w:lineRule="auto"/>
        <w:ind w:left="720"/>
      </w:pPr>
      <w:r/>
      <w:hyperlink r:id="rId12">
        <w:r>
          <w:rPr>
            <w:color w:val="0000EE"/>
            <w:u w:val="single"/>
          </w:rPr>
          <w:t>https://www.reuters.com/business/autos-transportation/nvidia-explores-500-million-investment-uk-self-driving-startup-wayve-2025-09-19/</w:t>
        </w:r>
      </w:hyperlink>
      <w:r>
        <w:t xml:space="preserve"> - NVIDIA has signed a letter of intent to potentially invest $500 million in UK-based autonomous driving startup Wayve. This move follows the signing of a UK-U.S. technology pact to enhance collaboration in artificial intelligence and other sectors. Wayve, established in 2017, differentiates itself with a machine learning-based autonomous driving system that learns from road conditions and driver behavior using camera sensors, rather than relying on pre-programmed maps. The company raised over $1 billion last year from investors including SoftBank and NVIDIA, while Uber made a separate investment in 2024. Currently, Wayve operates in the UK and the U.S., with ongoing expansions into markets like Germany and Japan.</w:t>
      </w:r>
      <w:r/>
    </w:p>
    <w:p>
      <w:pPr>
        <w:pStyle w:val="ListNumber"/>
        <w:spacing w:line="240" w:lineRule="auto"/>
        <w:ind w:left="720"/>
      </w:pPr>
      <w:r/>
      <w:hyperlink r:id="rId13">
        <w:r>
          <w:rPr>
            <w:color w:val="0000EE"/>
            <w:u w:val="single"/>
          </w:rPr>
          <w:t>https://www.prnewswire.com/news-releases/hoxton-ventures-teams-with-nvidia-to-accelerate-the-uks-ai-startup-ecosystem-302560952.html</w:t>
        </w:r>
      </w:hyperlink>
      <w:r>
        <w:t xml:space="preserve"> - Hoxton Ventures has announced its participation in NVIDIA's £2 billion investment to strengthen the UK's position as a global leader in artificial intelligence. The collaboration aims to expand access to capital and computing resources for British founders, empowering them to build the next generation of transformative AI companies. This partnership addresses challenges such as limited access to supercomputing power, constrained venture capital outside London, and barriers between academia and entrepreneurship. The investment will support emerging startups in innovation hubs across London, Oxford, Cambridge, Manchester, and beyond.</w:t>
      </w:r>
      <w:r/>
    </w:p>
    <w:p>
      <w:pPr>
        <w:pStyle w:val="ListNumber"/>
        <w:spacing w:line="240" w:lineRule="auto"/>
        <w:ind w:left="720"/>
      </w:pPr>
      <w:r/>
      <w:hyperlink r:id="rId14">
        <w:r>
          <w:rPr>
            <w:color w:val="0000EE"/>
            <w:u w:val="single"/>
          </w:rPr>
          <w:t>https://www.itpro.com/infrastructure/uk-to-host-largest-european-gpu-cluster-under-gbp11-billion-nvidia-investment-plans</w:t>
        </w:r>
      </w:hyperlink>
      <w:r>
        <w:t xml:space="preserve"> - NVIDIA has announced a major £11 billion investment that will position the UK as Europe’s largest GPU hub by the end of 2026. The plan includes deploying 120,000 Blackwell GPUs, enhancing the country’s sovereign compute capacity and supporting its AI infrastructure. The investment comes primarily from NVIDIA partners Nscale and CoreWeave, with UK-based Nscale alone pledging 60,000 GPUs locally and 300,000 globally. This GPU deployment will support enterprise, research, and consumer needs, and represents a substantial leap from Nscale’s previously announced 10,000 GPUs. The project will bolster the UK’s AI ecosystem alongside the government’s AI growth zones initiative.</w:t>
      </w:r>
      <w:r/>
    </w:p>
    <w:p>
      <w:pPr>
        <w:pStyle w:val="ListNumber"/>
        <w:spacing w:line="240" w:lineRule="auto"/>
        <w:ind w:left="720"/>
      </w:pPr>
      <w:r/>
      <w:hyperlink r:id="rId15">
        <w:r>
          <w:rPr>
            <w:color w:val="0000EE"/>
            <w:u w:val="single"/>
          </w:rPr>
          <w:t>https://www.euronews.com/business/2025/09/19/nvidia-pledges-to-invest-2-billion-to-boost-ai-startups-in-the-uk</w:t>
        </w:r>
      </w:hyperlink>
      <w:r>
        <w:t xml:space="preserve"> - NVIDIA has pledged to invest £2 billion in the UK to support the nation's AI startup ecosystem. The new capital will be used to foster economic growth, develop innovative AI technologies, create new companies and jobs, and empower the UK to compete in the global AI market. Scaling AI companies in the UK has been challenging due to limited access to supercomputing, constrained venture capital outside London, rising energy costs, and difficulty for venture capitalists to access leading academic institutions, where many researchers are also entrepreneurs. NVIDIA, in collaboration with Accel, Air Street Capital, Balderton Capital, Hoxton Ventures, and Phoenix Court, will accelerate the UK AI ecosystem by providing new capital for AI startups.</w:t>
      </w:r>
      <w:r/>
    </w:p>
    <w:p>
      <w:pPr>
        <w:pStyle w:val="ListNumber"/>
        <w:spacing w:line="240" w:lineRule="auto"/>
        <w:ind w:left="720"/>
      </w:pPr>
      <w:r/>
      <w:hyperlink r:id="rId16">
        <w:r>
          <w:rPr>
            <w:color w:val="0000EE"/>
            <w:u w:val="single"/>
          </w:rPr>
          <w:t>https://blogs.nvidia.com/blog/uk-ai-ecosystem-celebration/</w:t>
        </w:r>
      </w:hyperlink>
      <w:r>
        <w:t xml:space="preserve"> - Over 500 attendees from startups, venture capital companies, higher education, and industry gathered to forge connections, exchange ideas, and catalyse new growth opportunities at the forefront of AI. NVIDIA announced a £2 billion investment in partnership with venture capital firms that have a longstanding UK presence, including Accel, Air Street Capital, Balderton Capital, Hoxton Ventures, and Phoenix Court. Designed to foster the UK AI startup ecosystem and scale AI’s impact across industries, the investment will act as an economic catalyst, bringing more innovative technologies and AI applications to market through new companies and jobs.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qmagazine.com/a-2bn-boost-to-the-uk-ai-startup-ecosystem/" TargetMode="External"/><Relationship Id="rId11" Type="http://schemas.openxmlformats.org/officeDocument/2006/relationships/hyperlink" Target="https://nvidianews.nvidia.com/news/nvidia-announces-GBP2-billion-investment-in-the-united-kingdom-ai-startup-ecosystem" TargetMode="External"/><Relationship Id="rId12" Type="http://schemas.openxmlformats.org/officeDocument/2006/relationships/hyperlink" Target="https://www.reuters.com/business/autos-transportation/nvidia-explores-500-million-investment-uk-self-driving-startup-wayve-2025-09-19/" TargetMode="External"/><Relationship Id="rId13" Type="http://schemas.openxmlformats.org/officeDocument/2006/relationships/hyperlink" Target="https://www.prnewswire.com/news-releases/hoxton-ventures-teams-with-nvidia-to-accelerate-the-uks-ai-startup-ecosystem-302560952.html" TargetMode="External"/><Relationship Id="rId14" Type="http://schemas.openxmlformats.org/officeDocument/2006/relationships/hyperlink" Target="https://www.itpro.com/infrastructure/uk-to-host-largest-european-gpu-cluster-under-gbp11-billion-nvidia-investment-plans" TargetMode="External"/><Relationship Id="rId15" Type="http://schemas.openxmlformats.org/officeDocument/2006/relationships/hyperlink" Target="https://www.euronews.com/business/2025/09/19/nvidia-pledges-to-invest-2-billion-to-boost-ai-startups-in-the-uk" TargetMode="External"/><Relationship Id="rId16" Type="http://schemas.openxmlformats.org/officeDocument/2006/relationships/hyperlink" Target="https://blogs.nvidia.com/blog/uk-ai-ecosystem-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