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secures landmark defence partnership with Palantir to lead Nato’s AI revolution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United Kingdom has taken a significant step towards cementing its place at the forefront of military innovation and artificial intelligence by securing a landmark defence partnership with the American data analytics firm Palantir Technologies. Officially announced during U.S. President Donald Trump’s recent state visit to the UK, this collaboration is part of a broader £31 billion ($42 billion) tech investment pact between the two nations, aimed at boosting advanced technology sectors including AI, quantum computing, and civil nuclear energy.</w:t>
      </w:r>
      <w:r/>
    </w:p>
    <w:p>
      <w:r/>
      <w:r>
        <w:t>Palantir, renowned for its powerful data analytics and intelligence tools developed initially with funding from the CIA-affiliated In-Q-Tel, plans to establish its European headquarters for defence operations in the UK. According to government statements, this move is expected to bring up to 350 skilled jobs and unlock £1.5 billion ($2 billion) of investment within the British defence sector alone. The agreement, signed by Defence Secretary John Healey, will see Palantir working closely with the UK military to accelerate decision-making, military planning, and targeting through AI-enabled software, building upon capabilities proven on the frontlines in Ukraine.</w:t>
      </w:r>
      <w:r/>
    </w:p>
    <w:p>
      <w:r/>
      <w:r>
        <w:t>Healey highlighted the transformative potential of the deal in a prepared statement, noting its alignment with the UK’s Strategic Defence Review and Defence Industrial Strategy. “Palantir and the UK military will work together to transform lethality on the battlefield, supporting the development of data and AI-powered capabilities across data analysis, intelligence, decision support, and targeting systems,” he said. He described this partnership as pivotal for positioning the UK at the cutting edge of NATO innovation, with the ultimate goal of delivering billions in investment and creating hundreds of skilled jobs.</w:t>
      </w:r>
      <w:r/>
    </w:p>
    <w:p>
      <w:r/>
      <w:r>
        <w:t>Palantir CEO Alex Karp confirmed plans to invest up to £750 million ($1 billion) in the UK, reinforcing the country’s status as a major military force supporting Western defence interests. His remarks during investor engagements were notably candid, describing Palantir’s mission as powering “the West to its obvious innate superiority,” underscoring a strong ideological dimension to the firm’s work.</w:t>
      </w:r>
      <w:r/>
    </w:p>
    <w:p>
      <w:r/>
      <w:r>
        <w:t>This pact complements other major American technology investments in the UK announced during the visit. Microsoft committed £22 billion to cloud and AI infrastructure, including developing an AI supercomputer in Loughton, while Nvidia plans an unprecedented deployment of 120,000 GPUs across the country. Google and its AI arm DeepMind pledged £5 billion for data centre expansion and ongoing AI research, with additional financial commitments from CoreWeave, Salesforce, Amazon Web Services, and Oracle raising the total value of US tech investment to around £31 billion. These initiatives collectively underscore a strategic pivot towards a lighter regulatory framework favoring innovation, signalling the UK government’s intent to distinguish itself from the more restrictive EU tech policies.</w:t>
      </w:r>
      <w:r/>
    </w:p>
    <w:p>
      <w:r/>
      <w:r>
        <w:t>Palantir’s expanding defence footprint in the UK is further bolstered by recent agreements with domestic defence contractors. Notably, the company has signed an Enterprise Agreement with Babcock International Group to integrate Palantir’s AI-powered software across various defence platforms including submarines, warships, army equipment, and supply chains. This collaboration will help Babcock enhance data-driven decision-making and optimise operational efficiency, emphasising sustainability and carbon footprint management—a growing area of focus for defence suppliers.</w:t>
      </w:r>
      <w:r/>
    </w:p>
    <w:p>
      <w:r/>
      <w:r>
        <w:t>Moreover, Palantir secured a £75 million Enterprise Agreement directly with the UK Ministry of Defence. This agreement aims to underpin the MOD’s digital transformation by enabling secure access to data across operational domains and forces, enhancing decision-making speed and effectiveness throughout the defence enterprise.</w:t>
      </w:r>
      <w:r/>
    </w:p>
    <w:p>
      <w:r/>
      <w:r>
        <w:t>Beyond the UK, Palantir’s AI-driven defence technologies are gaining traction within NATO. The NATO Communications and Information Agency (NCIA) recently acquired the Palantir Maven Smart System NATO (MSS NATO), designed to empower commanders with advanced AI capabilities for intelligence fusion, targeting, and accelerated battlefield decision-making. This procurement was notably rapid, emphasising the urgency and strategic importance NATO places on AI-enabled warfighting systems.</w:t>
      </w:r>
      <w:r/>
    </w:p>
    <w:p>
      <w:r/>
      <w:r>
        <w:t>In the United States, Palantir also continues to expand its military collaborations. The Pentagon awarded the company a $480 million contract to develop the Maven Smart System prototype, aimed at improving military intelligence analysis by integrating diverse data streams to identify critical targets faster. Furthermore, the US Army Research Laboratory extended the Maven Smart System’s access across all major military branches, recognising its value for enhancing force readiness, joint interoperability, and “fight tonight” capabilities.</w:t>
      </w:r>
      <w:r/>
    </w:p>
    <w:p>
      <w:r/>
      <w:r>
        <w:t>While Palantir's technologies offer transformative potential, the company’s work sometimes courts controversy due to concerns regarding digital profiling and the ethical implications of AI-assisted targeting in warfare. Despite this, the UK government’s current strategy prioritises rapid innovation and collaboration with leading US tech firms to drive growth and maintain strategic military advantages.</w:t>
      </w:r>
      <w:r/>
    </w:p>
    <w:p>
      <w:r/>
      <w:r>
        <w:t>This defence partnership exemplifies the UK’s ambition to become a global leader in AI and advanced technology, combining substantial foreign investment with domestic industrial growth — a commitment echoed by both government and industry leaders alike. With technology giants from the US investing heavily in infrastructure and innovation partnerships, Britain is positioning itself to spearhead the next generation of defence capabilities in NATO and beyond, fostering an environment that balances cutting-edge technological advances with strategic defence imperatives.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https://www.theregister.com/2025/09/20/uk_palantir_defense_pact/</w:t>
        </w:r>
      </w:hyperlink>
      <w:r>
        <w:t xml:space="preserve"> - Please view link - unable to able to access data</w:t>
      </w:r>
      <w:r/>
    </w:p>
    <w:p>
      <w:pPr>
        <w:pStyle w:val="ListNumber"/>
        <w:spacing w:line="240" w:lineRule="auto"/>
        <w:ind w:left="720"/>
      </w:pPr>
      <w:r/>
      <w:hyperlink r:id="rId11">
        <w:r>
          <w:rPr>
            <w:color w:val="0000EE"/>
            <w:u w:val="single"/>
          </w:rPr>
          <w:t>https://www.reuters.com/world/uk/uk-us-agree-42-billion-tech-pact-mark-trumps-visit-2025-09-16/</w:t>
        </w:r>
      </w:hyperlink>
      <w:r>
        <w:t xml:space="preserve"> - The United Kingdom and the United States have signed a landmark 'Tech Prosperity Deal' during U.S. President Donald Trump's second state visit to Britain. Valued at £31 billion ($42 billion), the agreement aims to strengthen collaboration in artificial intelligence, quantum computing, and civil nuclear energy. Major U.S. tech firms, led by Microsoft, pledged significant investments in the UK, with Microsoft alone announcing a £22 billion investment in cloud and AI infrastructure, including an AI supercomputer in Loughton. Nvidia plans to deploy 120,000 GPUs across the UK, marking its largest European rollout, while Google will invest £5 billion in a new data center and continued AI research via DeepMind. British Prime Minister Keir Starmer emphasized the deal’s significance for driving economic growth and positioning the UK as a global tech leader. Under pressure to rejuvenate the UK economy, Starmer is adopting a light-regulation strategy favored by the U.S., diverging from the more controlled EU framework. The pact underscores a deepening of UK-U.S. trade relations, with additional commitments from companies like CoreWeave, Salesforce, Amazon Web Services, and Oracle, aiming to bolster the UK's position in the global tech landscape.</w:t>
      </w:r>
      <w:r/>
    </w:p>
    <w:p>
      <w:pPr>
        <w:pStyle w:val="ListNumber"/>
        <w:spacing w:line="240" w:lineRule="auto"/>
        <w:ind w:left="720"/>
      </w:pPr>
      <w:r/>
      <w:hyperlink r:id="rId12">
        <w:r>
          <w:rPr>
            <w:color w:val="0000EE"/>
            <w:u w:val="single"/>
          </w:rPr>
          <w:t>https://www.businesswire.com/news/home/20230912363749/en/Palantir-Technologies-Signs-Partnership-With-Titan-Defence-Firm-Babcock</w:t>
        </w:r>
      </w:hyperlink>
      <w:r>
        <w:t xml:space="preserve"> - Palantir Technologies Inc. has entered into an Enterprise Agreement with Babcock International Group to enhance its digital defence capabilities. The partnership will leverage Palantir AIP, the AI-enabled instance of the company’s software, to transform how Babcock captures, integrates, models, and builds data-driven solutions. This collaboration aims to enable Babcock to make better-informed, data-driven decisions, maximise platform availability on customer assets, and understand how to derive more value from the organisation’s data. The agreement will support all areas of Babcock’s global defence business, including submarines, warships, army equipment, and supply chains, providing a clearer view of their sustainability impact and carbon footprint. The platforms will also allow Babcock to coordinate more closely with their customers and improve how they understand and utilise data, enabling them to be present in key parts of their customers’ critical defence missions.</w:t>
      </w:r>
      <w:r/>
    </w:p>
    <w:p>
      <w:pPr>
        <w:pStyle w:val="ListNumber"/>
        <w:spacing w:line="240" w:lineRule="auto"/>
        <w:ind w:left="720"/>
      </w:pPr>
      <w:r/>
      <w:hyperlink r:id="rId13">
        <w:r>
          <w:rPr>
            <w:color w:val="0000EE"/>
            <w:u w:val="single"/>
          </w:rPr>
          <w:t>https://www.prnewswire.com/news-releases/uk-ministry-of-defence-awards-palantir-75-million-enterprise-agreement-301707783.html</w:t>
        </w:r>
      </w:hyperlink>
      <w:r>
        <w:t xml:space="preserve"> - Palantir Technologies UK, LTD. announced a £75 million Enterprise Agreement with the UK Ministry of Defence (MOD). The partnership aims to support the MOD's digital transformation, enabling it to treat data as a strategic asset and deliver superior military advantage and greater efficiency across the enterprise. The collaboration will provide secure access to data across all operational domains, Top Level Budgets, and UK Armed Forces bases, allowing the MOD to exploit data at scale and speed to make faster, better decisions across Defence.</w:t>
      </w:r>
      <w:r/>
    </w:p>
    <w:p>
      <w:pPr>
        <w:pStyle w:val="ListNumber"/>
        <w:spacing w:line="240" w:lineRule="auto"/>
        <w:ind w:left="720"/>
      </w:pPr>
      <w:r/>
      <w:hyperlink r:id="rId14">
        <w:r>
          <w:rPr>
            <w:color w:val="0000EE"/>
            <w:u w:val="single"/>
          </w:rPr>
          <w:t>https://www.dsei.co.uk/sponsored-news/nato-acquires-ai-enabled-warfighting-system-palantir</w:t>
        </w:r>
      </w:hyperlink>
      <w:r>
        <w:t xml:space="preserve"> - The NATO Communications and Information Agency (NCIA) and Palantir Technologies Inc. finalised the acquisition of the Palantir Maven Smart System NATO (MSS NATO) in March for employment within NATO’s Allied Command Operations. The MSS NATO capability empowers commanders and warfighters to leverage cutting-edge AI safely and securely in core military operations. By providing a common data-enabled warfighting capability to the alliance, through a wide range of AI applications – from large language models to generative and machine learning – MSS NATO enhances intelligence fusion and targeting, battlespace awareness and planning, and accelerated decision-making. The procurement of MSS NATO was one of the most expeditious in NATO’s history, taking only six months from outlining the requirement to acquiring the system.</w:t>
      </w:r>
      <w:r/>
    </w:p>
    <w:p>
      <w:pPr>
        <w:pStyle w:val="ListNumber"/>
        <w:spacing w:line="240" w:lineRule="auto"/>
        <w:ind w:left="720"/>
      </w:pPr>
      <w:r/>
      <w:hyperlink r:id="rId15">
        <w:r>
          <w:rPr>
            <w:color w:val="0000EE"/>
            <w:u w:val="single"/>
          </w:rPr>
          <w:t>https://www.silicon.co.uk/press-release/palantir-expands-maven-smart-system-ai-ml-capabilities-to-military-services</w:t>
        </w:r>
      </w:hyperlink>
      <w:r>
        <w:t xml:space="preserve"> - Palantir Technologies Inc. announced a contract awarded by the DEVCOM Army Research Laboratory (ARL) expanding Maven Smart System access across the military services to include the Army, Air Force, Space Force, Navy, and US Marine Corps. This firm-fixed price contract is worth up to $99,804,561 over five years and simplifies and expedites the ability for services to access the existing capabilities within Maven Smart System. Maven Smart System is part of the National Geospatial-Intelligence Agency’s Maven AI infrastructure. The expanded user base is a result of demand for Maven Smart System to improve interoperability between strategic and tactical operations within the military departments and increase readiness by building upon existing Department of Defense investments for joint interoperability and fight-tonight capabilities. Palantir’s platform will support AI-enabled battlespace awareness, global integration, force management, contested logistics, joint fires, and targeting workflows.</w:t>
      </w:r>
      <w:r/>
    </w:p>
    <w:p>
      <w:pPr>
        <w:pStyle w:val="ListNumber"/>
        <w:spacing w:line="240" w:lineRule="auto"/>
        <w:ind w:left="720"/>
      </w:pPr>
      <w:r/>
      <w:hyperlink r:id="rId16">
        <w:r>
          <w:rPr>
            <w:color w:val="0000EE"/>
            <w:u w:val="single"/>
          </w:rPr>
          <w:t>https://www.reuters.com/technology/palantir-wins-480-million-us-army-deal-maven-prototype-2024-05-29/</w:t>
        </w:r>
      </w:hyperlink>
      <w:r>
        <w:t xml:space="preserve"> - The Pentagon has awarded Palantir a $480 million contract to develop the Maven Smart System, a prototype designed to aid military intelligence by identifying points of interest from various data sources. The project aims to enhance the efficiency of intelligence analysts and is expected to be completed by May 2029. This contract was single-sourced through the Defense Department and has stirred controversy due to concerns over AI-assisted target identification and its potential use in warfare with minimal human oversight. Palantir has not yet commented on the contract.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egister.com/2025/09/20/uk_palantir_defense_pact/" TargetMode="External"/><Relationship Id="rId11" Type="http://schemas.openxmlformats.org/officeDocument/2006/relationships/hyperlink" Target="https://www.reuters.com/world/uk/uk-us-agree-42-billion-tech-pact-mark-trumps-visit-2025-09-16/" TargetMode="External"/><Relationship Id="rId12" Type="http://schemas.openxmlformats.org/officeDocument/2006/relationships/hyperlink" Target="https://www.businesswire.com/news/home/20230912363749/en/Palantir-Technologies-Signs-Partnership-With-Titan-Defence-Firm-Babcock" TargetMode="External"/><Relationship Id="rId13" Type="http://schemas.openxmlformats.org/officeDocument/2006/relationships/hyperlink" Target="https://www.prnewswire.com/news-releases/uk-ministry-of-defence-awards-palantir-75-million-enterprise-agreement-301707783.html" TargetMode="External"/><Relationship Id="rId14" Type="http://schemas.openxmlformats.org/officeDocument/2006/relationships/hyperlink" Target="https://www.dsei.co.uk/sponsored-news/nato-acquires-ai-enabled-warfighting-system-palantir" TargetMode="External"/><Relationship Id="rId15" Type="http://schemas.openxmlformats.org/officeDocument/2006/relationships/hyperlink" Target="https://www.silicon.co.uk/press-release/palantir-expands-maven-smart-system-ai-ml-capabilities-to-military-services" TargetMode="External"/><Relationship Id="rId16" Type="http://schemas.openxmlformats.org/officeDocument/2006/relationships/hyperlink" Target="https://www.reuters.com/technology/palantir-wins-480-million-us-army-deal-maven-prototype-2024-05-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