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Birmingham’s waste crisis sparks calls for AI and robotics overhaul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early 2025, Birmingham has faced a major waste collection crisis triggered by an ongoing strike by bin workers represented by the Unite union. The dispute centres on Birmingham City Council’s plans to restructure waste services, including removing a specific waste collector role. Workers fear this could lead to pay cuts of up to £8,000, despite the council’s assurances that no pay will be lost. Frustrations over limited consultation and the impact on workers have led the union to reject proposed pay deals and continue strike action.</w:t>
      </w:r>
      <w:r/>
    </w:p>
    <w:p>
      <w:r/>
      <w:r>
        <w:t>The strike has had a serious impact on the city. Around 17,000 tonnes of uncollected rubbish have built up, prompting the council to declare a major incident. Public health risks have soared, including reports of pest infestations and cat-sized rats making headlines worldwide. The waste backlog poses fire hazards and has damaged the city’s reputation, affecting its ability to attract events and visitors. The council has sought help from neighbouring authorities, but efforts have been hampered by picket line blockades that have halved the number of operational waste collection vehicles.</w:t>
      </w:r>
      <w:r/>
    </w:p>
    <w:p>
      <w:r/>
      <w:r>
        <w:t>Financial pressures facing Birmingham form a key backdrop to the dispute. The council is dealing with an equal pay liability of around £250 million, a software failure costing £100 million and budget constraints that have forced some public services to be reduced to their legal minimum. Cuts to waste management have intensified tensions between financial responsibility and service delivery.</w:t>
      </w:r>
      <w:r/>
    </w:p>
    <w:p>
      <w:r/>
      <w:r>
        <w:t>Amid this difficult landscape, attention is turning to how technology could help Birmingham build a more sustainable waste management system. Current council proposals include increasing the number of rubbish trucks, reducing collection days and retraining staff. However, experts say the city has yet to fully explore advanced technologies already in use elsewhere.</w:t>
      </w:r>
      <w:r/>
    </w:p>
    <w:p>
      <w:r/>
      <w:r>
        <w:t>Robotic and AI-enabled waste collection systems offer a promising solution. Automated side loader trucks, common in North America and parts of Europe, can lift and empty bins without direct human handling. These vehicles boost productivity, cut costs and improve worker safety by automating hazardous tasks. In areas where narrow streets limit their use, smart bin systems equipped with sensors can monitor waste levels and predict collection needs. Combined with AI algorithms, this data can optimise routes, reduce emissions and prevent waste build-up.</w:t>
      </w:r>
      <w:r/>
    </w:p>
    <w:p>
      <w:r/>
      <w:r>
        <w:t>More advanced solutions include smart underground bins and pneumatic waste collection systems, which use high-speed suction pipes to transport rubbish to central points. These systems, already common in over 30 countries and trialled in areas like Wembley, reduce street-level rubbish and lessen the need for frequent collections.</w:t>
      </w:r>
      <w:r/>
    </w:p>
    <w:p>
      <w:r/>
      <w:r>
        <w:t>Automated sorting technologies using improved imaging and chemical analysis could also revolutionise recycling. These systems can identify and separate different waste materials, including hazardous items, improving recycling rates and recovering valuable resources. This technology could help address the shortage of people willing to work in physically demanding waste jobs by offering safer, better-paid roles in advanced waste processing.</w:t>
      </w:r>
      <w:r/>
    </w:p>
    <w:p>
      <w:r/>
      <w:r>
        <w:t>Education and public engagement remain vital. Encouraging people to reduce waste at source through behaviour change would ease pressure on collection services and cut costs.</w:t>
      </w:r>
      <w:r/>
    </w:p>
    <w:p>
      <w:r/>
      <w:r>
        <w:t>For Birmingham, embracing a comprehensive technological approach offers a crucial chance to resolve its current crisis and build a more resilient, greener future. Such a shift could transform waste management while boosting the city’s economic and environmental prospects, delivering safer jobs and cleaner streets. Ignoring these innovations risks worsening public dissatisfaction and prolonging health risks.</w:t>
      </w:r>
      <w:r/>
    </w:p>
    <w:p>
      <w:r/>
      <w:r>
        <w:t>As negotiations between the council and union continue amid financial pressures, adopting AI, robotics and data-driven tools could position Birmingham as a leader in responsible, sustainable innovation. Many citizens and stakeholders would likely welcome such a change far more than the sight of overflowing bins and rats roaming the streets.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https://techxplore.com/news/2025-07-robotic-trucks-smart-bins-technology.html</w:t>
        </w:r>
      </w:hyperlink>
      <w:r>
        <w:t xml:space="preserve"> - Please view link - unable to able to access data</w:t>
      </w:r>
      <w:r/>
    </w:p>
    <w:p>
      <w:pPr>
        <w:pStyle w:val="ListNumber"/>
        <w:spacing w:line="240" w:lineRule="auto"/>
        <w:ind w:left="720"/>
      </w:pPr>
      <w:r/>
      <w:hyperlink r:id="rId11">
        <w:r>
          <w:rPr>
            <w:color w:val="0000EE"/>
            <w:u w:val="single"/>
          </w:rPr>
          <w:t>https://www.ft.com/content/932a1e7f-8a2e-43d2-b14b-2f59325c7ece</w:t>
        </w:r>
      </w:hyperlink>
      <w:r>
        <w:t xml:space="preserve"> - In early 2025, Birmingham's bin workers, represented by the Unite union, voted to continue their strike after rejecting a pay deal from Birmingham City Council. The dispute centres on the council's restructuring of waste services, including the elimination of the grade three waste collector role, which the union argues could lead to pay cuts of up to £8,000 for some workers. The council, facing financial challenges, expressed disappointment over the rejection but remains open to negotiations. The strike has resulted in significant waste accumulation, prompting the council to declare a major incident and seek assistance from neighbouring councils.</w:t>
      </w:r>
      <w:r/>
    </w:p>
    <w:p>
      <w:pPr>
        <w:pStyle w:val="ListNumber"/>
        <w:spacing w:line="240" w:lineRule="auto"/>
        <w:ind w:left="720"/>
      </w:pPr>
      <w:r/>
      <w:hyperlink r:id="rId12">
        <w:r>
          <w:rPr>
            <w:color w:val="0000EE"/>
            <w:u w:val="single"/>
          </w:rPr>
          <w:t>https://www.ft.com/content/c876d400-066a-42bc-bbe3-fe1fc8baea70</w:t>
        </w:r>
      </w:hyperlink>
      <w:r>
        <w:t xml:space="preserve"> - Birmingham City Council declared a major incident due to a bin strike that led to 17,000 tonnes of uncollected rubbish. The strike, initiated by the Unite union in January, was in response to the council's plans to redeploy 17 workers. Despite council assurances of no pay loss, the union claims inadequate consultation and financial impact on members. Contingency plans have been hindered by picket line blockades, reducing operational vehicles from 200 to 90. The major incident declaration aims to mobilise extra resources and seek potential assistance from neighbouring councils.</w:t>
      </w:r>
      <w:r/>
    </w:p>
    <w:p>
      <w:pPr>
        <w:pStyle w:val="ListNumber"/>
        <w:spacing w:line="240" w:lineRule="auto"/>
        <w:ind w:left="720"/>
      </w:pPr>
      <w:r/>
      <w:hyperlink r:id="rId13">
        <w:r>
          <w:rPr>
            <w:color w:val="0000EE"/>
            <w:u w:val="single"/>
          </w:rPr>
          <w:t>https://www.reuters.com/business/healthcare-pharmaceuticals/rats-feasting-rubbish-lead-health-warnings-britains-second-city-2025-04-09/</w:t>
        </w:r>
      </w:hyperlink>
      <w:r>
        <w:t xml:space="preserve"> - A refuse collection strike in Birmingham, the UK’s second-largest city, has sparked public health concerns as piles of rotting rubbish attract rats and overwhelm residential areas. The ongoing dispute between Birmingham City Council and the Unite union, triggered by disagreements over job roles, pay, and conditions, has led to approximately 17,000 tonnes of uncollected waste. The strike, which the Labour-led council declared a major incident, escalated tensions, especially with Unite—historically aligned with the Labour Party—now critical of Prime Minister Keir Starmer’s handling of the situation.</w:t>
      </w:r>
      <w:r/>
    </w:p>
    <w:p>
      <w:pPr>
        <w:pStyle w:val="ListNumber"/>
        <w:spacing w:line="240" w:lineRule="auto"/>
        <w:ind w:left="720"/>
      </w:pPr>
      <w:r/>
      <w:hyperlink r:id="rId14">
        <w:r>
          <w:rPr>
            <w:color w:val="0000EE"/>
            <w:u w:val="single"/>
          </w:rPr>
          <w:t>https://www.apnews.com/article/263a7ed5a7c98ec4c1ddf4e2e93ba4c0</w:t>
        </w:r>
      </w:hyperlink>
      <w:r>
        <w:t xml:space="preserve"> - As a sanitation strike in Birmingham, UK, extends into its fifth week, the city is grappling with escalating waste accumulation and deteriorating public hygiene. The strike, initiated on March 11 by members of the Unite union, stems from disputes over job cuts and pay reductions. The Labour-controlled Birmingham City Council argues that only a few jobs are affected and that budget constraints—resulting from a significant settlement over historic pay discrimination—have forced service cuts, including in waste management, to the legal minimum.</w:t>
      </w:r>
      <w:r/>
    </w:p>
    <w:p>
      <w:pPr>
        <w:pStyle w:val="ListNumber"/>
        <w:spacing w:line="240" w:lineRule="auto"/>
        <w:ind w:left="720"/>
      </w:pPr>
      <w:r/>
      <w:hyperlink r:id="rId15">
        <w:r>
          <w:rPr>
            <w:color w:val="0000EE"/>
            <w:u w:val="single"/>
          </w:rPr>
          <w:t>https://www.ft.com/content/d337197c-9551-427c-9b58-476a59816053</w:t>
        </w:r>
      </w:hyperlink>
      <w:r>
        <w:t xml:space="preserve"> - The ongoing bin workers' strike in Birmingham, initiated by the Unite union in response to service restructuring and an £8,000 pay cut, has severely disrupted waste collection and laid bare the city's socioeconomic inequalities. While more affluent suburban residents can afford private waste removal, inner-city communities face worsening conditions with uncollected garbage, vermin, and health risks. The strike follows Birmingham City Council’s financial crisis, compounded by a £100 million software failure and a £250 million equal pay liability, forcing drastic budget cuts including increased council tax and reduced public services.</w:t>
      </w:r>
      <w:r/>
    </w:p>
    <w:p>
      <w:pPr>
        <w:pStyle w:val="ListNumber"/>
        <w:spacing w:line="240" w:lineRule="auto"/>
        <w:ind w:left="720"/>
      </w:pPr>
      <w:r/>
      <w:hyperlink r:id="rId16">
        <w:r>
          <w:rPr>
            <w:color w:val="0000EE"/>
            <w:u w:val="single"/>
          </w:rPr>
          <w:t>https://www.theguardian.com/uk-news/2025/mar/31/birmingham-declares-major-incident-over-bin-strike-as-piles-of-waste-grow</w:t>
        </w:r>
      </w:hyperlink>
      <w:r>
        <w:t xml:space="preserve"> - Birmingham City Council declared a major incident due to a bin strike that led to 17,000 tonnes of uncollected rubbish. The strike, initiated by the Unite union in January, was in response to the council's plans to redeploy 17 workers. Despite council assurances of no pay loss, the union claims inadequate consultation and financial impact on members. Contingency plans have been hindered by picket line blockades, reducing operational vehicles from 200 to 90. The major incident declaration aims to mobilise extra resources and seek potential assistance from neighbouring councils.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echxplore.com/news/2025-07-robotic-trucks-smart-bins-technology.html" TargetMode="External"/><Relationship Id="rId11" Type="http://schemas.openxmlformats.org/officeDocument/2006/relationships/hyperlink" Target="https://www.ft.com/content/932a1e7f-8a2e-43d2-b14b-2f59325c7ece" TargetMode="External"/><Relationship Id="rId12" Type="http://schemas.openxmlformats.org/officeDocument/2006/relationships/hyperlink" Target="https://www.ft.com/content/c876d400-066a-42bc-bbe3-fe1fc8baea70" TargetMode="External"/><Relationship Id="rId13" Type="http://schemas.openxmlformats.org/officeDocument/2006/relationships/hyperlink" Target="https://www.reuters.com/business/healthcare-pharmaceuticals/rats-feasting-rubbish-lead-health-warnings-britains-second-city-2025-04-09/" TargetMode="External"/><Relationship Id="rId14" Type="http://schemas.openxmlformats.org/officeDocument/2006/relationships/hyperlink" Target="https://www.apnews.com/article/263a7ed5a7c98ec4c1ddf4e2e93ba4c0" TargetMode="External"/><Relationship Id="rId15" Type="http://schemas.openxmlformats.org/officeDocument/2006/relationships/hyperlink" Target="https://www.ft.com/content/d337197c-9551-427c-9b58-476a59816053" TargetMode="External"/><Relationship Id="rId16" Type="http://schemas.openxmlformats.org/officeDocument/2006/relationships/hyperlink" Target="https://www.theguardian.com/uk-news/2025/mar/31/birmingham-declares-major-incident-over-bin-strike-as-piles-of-waste-g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