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Lightchain AI enters final presale ahead of July mainnet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a UK-based decentralised infrastructure platform built for artificial intelligence (AI), is approaching a key milestone with the launch of its Final Bonus Phase—the last opportunity for early participants to join ahead of its mainnet debut in July 2025. The announcement follows a successful presale that raised $21.1 million from global contributors, reflecting growing confidence in the project’s long-term vision.</w:t>
      </w:r>
      <w:r/>
    </w:p>
    <w:p>
      <w:r/>
      <w:r>
        <w:t>Designed to support real-time AI workloads on blockchain, Lightchain AI features its proprietary Artificial Intelligence Virtual Machine (AIVM), an execution environment for decentralised deployment of AI models and workflows. The platform’s Proof-of-Intelligence (PoI) consensus mechanism allows validator nodes to perform meaningful AI tasks, strengthening network security while delivering practical on-chain AI services. This design supports a range of use cases, including automation, data analytics, autonomous decision-making and predictive modelling.</w:t>
      </w:r>
      <w:r/>
    </w:p>
    <w:p>
      <w:r/>
      <w:r>
        <w:t>Tokenomics underpin Lightchain AI’s community-driven strategy. The initial 5% team allocation has been fully reallocated to developer incentives, staking rewards and infrastructure support, underlining a commitment to decentralisation and sustainable growth. The token distribution reserves 15% for validators and 40% for presale contributors, aiming to build a participatory ecosystem that extends beyond financial backing.</w:t>
      </w:r>
      <w:r/>
    </w:p>
    <w:p>
      <w:r/>
      <w:r>
        <w:t>Developer engagement is a central focus. Lightchain AI has launched a $150,000 Developer Grant Program to fund decentralised applications, infrastructure tools and AI workflows built on its platform. The newly introduced Lightchain Developer Portal offers streamlined access to APIs, SDKs and documentation, with public GitHub repositories set to follow, promoting open-source collaboration and transparency.</w:t>
      </w:r>
      <w:r/>
    </w:p>
    <w:p>
      <w:r/>
      <w:r>
        <w:t>Ahead of the July mainnet launch, the platform has begun deploying validator and contributor nodes, allowing participants to stake tokens and simulate long-term network activity. This phased rollout aims to strengthen performance and decentralisation before full activation.</w:t>
      </w:r>
      <w:r/>
    </w:p>
    <w:p>
      <w:r/>
      <w:r>
        <w:t>During the Final Bonus Phase, tokens are available at a fixed price of $0.007125 per LCAI token. Contributors in this phase gain access to ecosystem incentives, including grant opportunities and early validator roles, encouraging continued engagement and network growth.</w:t>
      </w:r>
      <w:r/>
    </w:p>
    <w:p>
      <w:r/>
      <w:r>
        <w:t>Lightchain AI’s broader mission is to provide a scalable, transparent and developer-friendly decentralised infrastructure for AI applications. Its architecture supports low-latency processing and scalability through features like sharding, alongside a Transparent AI Framework for auditability. The project aims to embed autonomous intelligence into secure on-chain environments, addressing long-standing challenges in applying AI within traditional blockchain systems.</w:t>
      </w:r>
      <w:r/>
    </w:p>
    <w:p>
      <w:r/>
      <w:r>
        <w:t>As the UK advances its position in AI and innovation, projects such as Lightchain AI illustrate the country’s efforts to blend technical advancement with community-driven governance. The upcoming mainnet launch will be a key test of the platform’s ability to support decentralised AI applications with real-world utility. Lightchain AI offers further information through its website, Developer Portal and social channels, inviting global participation in its next phase of decentralised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https://www.crypto-reporter.com/newsfeed/lightchain-ai-launches-final-bonus-phase-after-raising-21-1m-ahead-of-july-2025-mainnet-launch-102760/</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https://www.globenewswire.com/news-release/2025/07/02/3108907/0/en/Lightchain-AI-Launches-Final-Bonus-Phase-After-Raising-21-1M-Ahead-of-July-2025-Mainnet-Launch.html</w:t>
        </w:r>
      </w:hyperlink>
      <w:r>
        <w:t xml:space="preserve"> - Lightchain AI, an AI-native decentralized infrastructure platform, has initiated its Final Bonus Phase after successfully completing all 15 presale stages and raising $21.1 million from a global community of early contributors. This final round offers a fixed price of $0.007125 per LCAI token, providing one last opportunity for participants ahead of the mainnet launch scheduled for July 2025. The platform is designed to support real-time artificial intelligence workloads within a blockchain environment, featuring a proprietary Artificial Intelligence Virtual Machine (AIVM) for decentralized execution of AI models and logic. The network employs a novel Proof-of-Intelligence (PoI) consensus model that rewards validator nodes for performing computationally meaningful AI tasks, offering functional intelligence that can be deployed securely and transparently on-chain. The project's tokenomics promote long-term ecosystem health and decentralization, with the original 5% Team Allocation fully reallocated to developer incentives, staking rewards, and infrastructure support. Additionally, Lightchain AI has launched a $150,000 Developer Grant Program to support builders developing tools, decentralized applications, and infrastructure services. The Lightchain Developer Portal provides APIs, SDKs, and documentation to accelerate onboarding, with public GitHub repositories scheduled to go live shortly, reinforcing transparency and enabling open-source collaboration.</w:t>
      </w:r>
      <w:r/>
    </w:p>
    <w:p>
      <w:pPr>
        <w:pStyle w:val="ListNumber"/>
        <w:spacing w:line="240" w:lineRule="auto"/>
        <w:ind w:left="720"/>
      </w:pPr>
      <w:r/>
      <w:hyperlink r:id="rId12">
        <w:r>
          <w:rPr>
            <w:color w:val="0000EE"/>
            <w:u w:val="single"/>
          </w:rPr>
          <w:t>https://www.globenewswire.com/news-release/2025/07/01/3108753/0/en/Lightchain-AI-Surpasses-21M-Raised-Enters-Final-Bonus-Round-Ahead-of-July-Mainnet-Launch.html</w:t>
        </w:r>
      </w:hyperlink>
      <w:r>
        <w:t xml:space="preserve"> - Lightchain AI, the decentralized AI-native blockchain platform, has officially entered its Final Bonus Round after successfully raising over $21 million during its structured 15-stage presale. This final phase offers a fixed price of $0.007125 per LCAI token, representing the last opportunity to participate ahead of the mainnet launch scheduled for July 2025. The platform introduces a purpose-built Artificial Intelligence Virtual Machine (AIVM), a transparent Proof-of-Intelligence consensus mechanism, and comprehensive tools for developer onboarding and participation. Lightchain AI is building a decentralized infrastructure tailored for real-world AI applications, focusing on performance, auditability, and accessibility. Its validator-based network rewards useful AI computations, ensuring that both security and utility are central to network operations. The project has already implemented and tested its staking infrastructure, allowing validators to lock LCAI tokens and simulate long-term network participation, reinforcing both security and decentralization as the protocol moves closer to launch. To further encourage ecosystem development, Lightchain AI has announced a $150,000 Developer Grant Program. This initiative will fund innovative dApps, research, and tooling projects that align with the platform’s vision of autonomous intelligence on-chain. Developers now have access to the Lightchain Developer Portal, which includes APIs, SDKs, and documentation, enabling seamless integration and development. Public GitHub repositories are also set to be launched, opening the door to wider community collaboration and transparency.</w:t>
      </w:r>
      <w:r/>
    </w:p>
    <w:p>
      <w:pPr>
        <w:pStyle w:val="ListNumber"/>
        <w:spacing w:line="240" w:lineRule="auto"/>
        <w:ind w:left="720"/>
      </w:pPr>
      <w:r/>
      <w:hyperlink r:id="rId13">
        <w:r>
          <w:rPr>
            <w:color w:val="0000EE"/>
            <w:u w:val="single"/>
          </w:rPr>
          <w:t>https://www.globenewswire.com/news-release/2025/06/30/3107684/0/en/Lightchain-AI-Enters-Final-Bonus-Round-After-Raising-21M-Ahead-of-July-2025-Mainnet-Launch.html</w:t>
        </w:r>
      </w:hyperlink>
      <w:r>
        <w:t xml:space="preserve"> - Lightchain AI, the AI-native blockchain protocol enabling intelligent on-chain computation, has officially entered its Final Bonus Round after successfully raising over $21 million across 15 structured presale stages. This marks the last opportunity for early participants to access the platform before its mainnet launch in July 2025. With a mission to enable autonomous intelligence on-chain, Lightchain AI is building decentralized infrastructure optimized for real-time artificial intelligence execution. By combining AI-specialized computation, scalable architecture, and a fair validator-driven consensus model, the platform offers developers, builders, and researchers a robust foundation for next-generation decentralized AI applications. At the heart of Lightchain AI is its Artificial Intelligence Virtual Machine (AIVM)—a next-gen execution environment tailored for AI logic, machine learning workflows, and intelligent agents. Paired with a novel Proof of Intelligence (PoI) consensus mechanism, the protocol incentivizes nodes to perform useful AI computation that strengthens the network while enabling practical, real-world use cases. Lightchain AI’s infrastructure supports low-latency processing, seamless scalability through sharding, and transparent AI operations auditable via its Transparent AI Framework. From data analytics to autonomous decision-making, the network provides an end-to-end environment for deploying AI in a decentralized, accountable, and secure way. A defining characteristic of Lightchain AI’s growth is its commitment to transparency and community-first token distribution. The initial 5% team token allocation has been fully reallocated to ecosystem growth, developer grants, validator support, and infrastructure funding. This move reinforces the project’s builder-centric approach and long-term decentralization goals. In preparation for mainnet, Lightchain AI has launched a $150,000 grant program to support developers building tools, dApps, and infrastructure. The platform’s Developer Portal offers streamlined onboarding through accessible APIs, SDKs, and comprehensive documentation. Meanwhile, Lightchain’s public GitHub repositories are set to go live shortly, enabling open-source contributions and transparent development.</w:t>
      </w:r>
      <w:r/>
    </w:p>
    <w:p>
      <w:pPr>
        <w:pStyle w:val="ListNumber"/>
        <w:spacing w:line="240" w:lineRule="auto"/>
        <w:ind w:left="720"/>
      </w:pPr>
      <w:r/>
      <w:hyperlink r:id="rId14">
        <w:r>
          <w:rPr>
            <w:color w:val="0000EE"/>
            <w:u w:val="single"/>
          </w:rPr>
          <w:t>https://www.globenewswire.com/news-release/2025/06/30/3107466/0/en/Lightchain-AI-Raises-21-Million-and-Enters-Bonus-Round-Ahead-of-July-2025-Mainnet-Launch.html</w:t>
        </w:r>
      </w:hyperlink>
      <w:r>
        <w:t xml:space="preserve"> - Lightchain AI, a pioneering AI-native blockchain platform, has officially concluded its 15-stage presale by raising over $21 million, a significant milestone that signals growing investor confidence in the project’s decentralized AI infrastructure. Following this achievement, the team has launched a limited-time Bonus Round, offering one final opportunity for early supporters to participate ahead of its mainnet launch scheduled for July 2025. Lightchain AI is building a scalable and developer-friendly infrastructure purpose-built to support the next generation of AI applications in a decentralized environment. With its native virtual machine, intelligent consensus mechanism, and high-performance validator network, Lightchain AI aims to solve the inefficiencies of traditional networks when handling complex computational tasks tied to artificial intelligence. Unlike general-purpose blockchains, Lightchain AI has been engineered specifically for AI workloads. Its architecture supports distributed AI computations across validator and contributor nodes, with a novel Proof-of-Contribution consensus model that rewards meaningful computational efforts. The platform’s Lightchain Virtual Machine (LVM) enables developers to execute AI-specific smart contracts and workflows, reducing latency and optimizing performance across decentralized applications. By prioritizing efficiency and utility, the protocol is unlocking new use cases in sectors such as predictive analytics, automated decision-making, data labeling, and on-chain inference. A key aspect of Lightchain AI’s success lies in its transparent and builder-first tokenomics strategy. Notably, the original 5% Team Allocation has been fully reallocated to support long-term ecosystem growth—including developer grants, infrastructure expansion, and validator incentives. “We believe the future of decentralized AI requires more than just capital—it needs a strong community of builders,” said a Lightchain AI spokesperson. “That’s why we’ve redirected team tokens into initiatives that directly empower developers and validators, ensuring the ecosystem thrives with or without centralized control.” To accelerate ecosystem development, Lightchain AI has launched a $150,000 Developer Grant Program designed to fund promising projects building on its infrastructure. This initiative is complemented by the rollout of the Lightchain Developer Portal, which provides access to APIs, SDKs, and detailed documentation to simplify onboarding for both new and experienced developers. The platform is also preparing to open its public GitHub repositories, encouraging community collaboration, open-source contributions, and greater transparency ahead of its upcoming mainnet release.</w:t>
      </w:r>
      <w:r/>
    </w:p>
    <w:p>
      <w:pPr>
        <w:pStyle w:val="ListNumber"/>
        <w:spacing w:line="240" w:lineRule="auto"/>
        <w:ind w:left="720"/>
      </w:pPr>
      <w:r/>
      <w:hyperlink r:id="rId15">
        <w:r>
          <w:rPr>
            <w:color w:val="0000EE"/>
            <w:u w:val="single"/>
          </w:rPr>
          <w:t>https://www.globenewswire.com/news-release/2025/07/02/3108862/0/en/Lightchain-AI-Announces-Final-Token-Distribution-Round-Prior-to-Mainnet-Activation.html</w:t>
        </w:r>
      </w:hyperlink>
      <w:r>
        <w:t xml:space="preserve"> - Lightchain AI, the AI-native blockchain infrastructure platform, has entered its Bonus Round after successfully completing 15 presale stages and raising more than $21.1 million from early supporters. The Bonus Round is now live at a fixed token price of $0.007125, marking the final opportunity for contributors to access Lightchain AI tokens before the mainnet launch scheduled for July 2025. The Bonus Round is generating sustained participation as investors are drawn to the platform’s combination of technical innovation, transparent governance, and long-term utility. With decentralized infrastructure designed specifically for AI computation, Lightchain AI is enabling the secure and scalable deployment of intelligent applications directly on-chain. Real Utility Driving Ecosystem Demand Lightchain AI introduces a purpose-built Artificial Intelligence Virtual Machine (AIVM) and a Proof-of-Intelligence (PoI) consensus mechanism that rewards nodes for performing valuable AI tasks. This system transforms raw computational activity into network security and resource optimization—laying the foundation for decentralized AI applications in sectors like automation, data analytics, and predictive modeling. The platform has already activated validator and contributor node deployment, allowing for secure testing and participation ahead of the mainnet. Validators can stake tokens and simulate long-term network behavior, supporting the project’s focus on decentralization and performance reliability. Developer Tools and Grants Now Live In tandem with its growing investor community, Lightchain AI is actively supporting developers through the Lightchain Developer Portal, a comprehensive platform offering SDKs, APIs, and detailed documentation. This empowers teams to build intelligent dApps, infrastructure tools, and AI workflows on-chain with minimal friction. To foster innovation and strengthen its ecosystem, Lightchain AI has also launched a $150,000 Developer Grant Program. These grants will fund promising projects that demonstrate high-impact use cases and contribute to the platform’s scalability and growth. The network’s public GitHub repositories are scheduled to go live soon, promoting open-source development and transparency.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rypto-reporter.com/newsfeed/lightchain-ai-launches-final-bonus-phase-after-raising-21-1m-ahead-of-july-2025-mainnet-launch-102760/" TargetMode="External"/><Relationship Id="rId11" Type="http://schemas.openxmlformats.org/officeDocument/2006/relationships/hyperlink" Target="https://www.globenewswire.com/news-release/2025/07/02/3108907/0/en/Lightchain-AI-Launches-Final-Bonus-Phase-After-Raising-21-1M-Ahead-of-July-2025-Mainnet-Launch.html" TargetMode="External"/><Relationship Id="rId12" Type="http://schemas.openxmlformats.org/officeDocument/2006/relationships/hyperlink" Target="https://www.globenewswire.com/news-release/2025/07/01/3108753/0/en/Lightchain-AI-Surpasses-21M-Raised-Enters-Final-Bonus-Round-Ahead-of-July-Mainnet-Launch.html" TargetMode="External"/><Relationship Id="rId13" Type="http://schemas.openxmlformats.org/officeDocument/2006/relationships/hyperlink" Target="https://www.globenewswire.com/news-release/2025/06/30/3107684/0/en/Lightchain-AI-Enters-Final-Bonus-Round-After-Raising-21M-Ahead-of-July-2025-Mainnet-Launch.html" TargetMode="External"/><Relationship Id="rId14" Type="http://schemas.openxmlformats.org/officeDocument/2006/relationships/hyperlink" Target="https://www.globenewswire.com/news-release/2025/06/30/3107466/0/en/Lightchain-AI-Raises-21-Million-and-Enters-Bonus-Round-Ahead-of-July-2025-Mainnet-Launch.html" TargetMode="External"/><Relationship Id="rId15" Type="http://schemas.openxmlformats.org/officeDocument/2006/relationships/hyperlink" Target="https://www.globenewswire.com/news-release/2025/07/02/3108862/0/en/Lightchain-AI-Announces-Final-Token-Distribution-Round-Prior-to-Mainnet-Activ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