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 from Cambridge Judge shines at global innovation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Representing Cambridge Judge Business School at the 2025 Technology Ventures Conference, hosted by the Cambridge University Technology and Enterprise Club at Cambridge Union, was a powerful opportunity to showcase innovation and engage with a global network of entrepreneurs.</w:t>
      </w:r>
      <w:r/>
    </w:p>
    <w:p>
      <w:r/>
      <w:r>
        <w:t>The conference offered a platform for startups, including mine, to pitch independently amid an atmosphere charged with ideas and ambition. My company uses artificial intelligence to transform transport and supply chain systems across the UK and beyond, applying AI-driven optimisation to asset allocation, predictive scheduling and intelligent route planning. Our work aligns closely with the UK’s priorities around infrastructure resilience and sustainability, and is backed by government investment and partnerships with leading corporations across automotive, retail and logistics.</w:t>
      </w:r>
      <w:r/>
    </w:p>
    <w:p>
      <w:r/>
      <w:r>
        <w:t>Feedback from judges was particularly encouraging. Industry leaders in AI applications for logistics, fintech and transport praised our approach to solving operational inefficiencies while supporting environmental goals. Their insights into scaling in regulated sectors were invaluable, underlining market demand for our solutions.</w:t>
      </w:r>
      <w:r/>
    </w:p>
    <w:p>
      <w:r/>
      <w:r>
        <w:t>The 2025 conference featured an impressive line-up of speakers from global institutions, including venture capitalists and pioneers in NetZero technologies. Their presence affirmed Cambridge’s role as a hub of innovation, especially in fields like artificial intelligence, climate action and sustainability. The conference themes echoed across the projects presented, emphasising the value of ecosystems that link academic research, commercial acumen and entrepreneurial ambition.</w:t>
      </w:r>
      <w:r/>
    </w:p>
    <w:p>
      <w:r/>
      <w:r>
        <w:t>Since its founding in 2003, CUTEC has become a vital student-led organisation that champions entrepreneurship across Cambridge. Its annual conference unites entrepreneurs, academics, investors and professionals, fostering a culture where technology ventures can thrive through strong networks and shared knowledge.</w:t>
      </w:r>
      <w:r/>
    </w:p>
    <w:p>
      <w:r/>
      <w:r>
        <w:t>This year’s programme continued to highlight forward-thinking startups through pitch competitions and tracks on Climate Tech, Emerging Tech and Life Sciences. These events not only spotlight innovative firms but also strengthen the broader ecosystem by encouraging collaboration and cross-disciplinary ideas.</w:t>
      </w:r>
      <w:r/>
    </w:p>
    <w:p>
      <w:r/>
      <w:r>
        <w:t>Cambridge Judge Business School supports this momentum through initiatives like Enterprise Tuesday and EnterpriseTECH, which guide entrepreneurs from concept to funding and scaling. These programmes provide mentorship and resources critical to turning promising ideas into impactful ventures.</w:t>
      </w:r>
      <w:r/>
    </w:p>
    <w:p>
      <w:r/>
      <w:r>
        <w:t>Cambridge, through institutions like the Judge Business School and CUTEC, is enabling technology-driven startups to make a global impact. The conference reinforced the optimism and determination needed to accelerate our growth journey, and highlighted the role of collaborative ecosystems in turning innovation into real-world solutions.</w:t>
      </w:r>
      <w:r/>
    </w:p>
    <w:p>
      <w:r/>
      <w:r>
        <w:t>As the UK pursues leadership in AI and sustainable technology, the CUTEC conference stands out as a model of how startups can thrive, scale and contribute meaningfully to the future of transport, logistics and beyond.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https://www.cambridgembastories.com/2025/06/22/nurturing-technology-driven-enterprises-with-global-impact-a-cutec-conference/</w:t>
        </w:r>
      </w:hyperlink>
      <w:r>
        <w:t xml:space="preserve"> - Please view link - unable to able to access data</w:t>
      </w:r>
      <w:r/>
    </w:p>
    <w:p>
      <w:pPr>
        <w:pStyle w:val="ListNumber"/>
        <w:spacing w:line="240" w:lineRule="auto"/>
        <w:ind w:left="720"/>
      </w:pPr>
      <w:r/>
      <w:hyperlink r:id="rId11">
        <w:r>
          <w:rPr>
            <w:color w:val="0000EE"/>
            <w:u w:val="single"/>
          </w:rPr>
          <w:t>https://www.cutec.io/</w:t>
        </w:r>
      </w:hyperlink>
      <w:r>
        <w:t xml:space="preserve"> - The Cambridge University Technology and Enterprise Club (CUTEC) is a student-run organisation founded in 2003 to enhance the entrepreneurial spirit among academics and students. CUTEC hosts the annual Technology Ventures Conference, connecting entrepreneurs, academics, investors, and business professionals in Cambridge. The club's mission is to connect, inspire, and enrich the entrepreneurial ecosystem by promoting networking, spreading ideas about technology and business, and fostering an entrepreneurial culture in technology. CUTEC has grown significantly, representing students from over 25 countries and promoting global entrepreneurship.</w:t>
      </w:r>
      <w:r/>
    </w:p>
    <w:p>
      <w:pPr>
        <w:pStyle w:val="ListNumber"/>
        <w:spacing w:line="240" w:lineRule="auto"/>
        <w:ind w:left="720"/>
      </w:pPr>
      <w:r/>
      <w:hyperlink r:id="rId12">
        <w:r>
          <w:rPr>
            <w:color w:val="0000EE"/>
            <w:u w:val="single"/>
          </w:rPr>
          <w:t>https://www.eventbrite.co.uk/e/cutec-technology-ventures-conference-tech-2052-tickets-1370016689799</w:t>
        </w:r>
      </w:hyperlink>
      <w:r>
        <w:t xml:space="preserve"> - The CUTEC Technology Ventures Conference, also known as Tech 2052, is an annual event held by the Cambridge University Technology and Enterprise Club. The 2025 conference is scheduled for 12 June 2025 at the Cambridge Union. The event focuses on cutting-edge technology, networking, and startups, featuring sector-specific programming in Climate Tech, Emerging Tech, and Life Sciences. The conference includes keynote speakers, panel discussions, and pitch competitions, aiming to connect entrepreneurs, academics, investors, and business professionals in Cambridge's vibrant ecosystem.</w:t>
      </w:r>
      <w:r/>
    </w:p>
    <w:p>
      <w:pPr>
        <w:pStyle w:val="ListNumber"/>
        <w:spacing w:line="240" w:lineRule="auto"/>
        <w:ind w:left="720"/>
      </w:pPr>
      <w:r/>
      <w:hyperlink r:id="rId13">
        <w:r>
          <w:rPr>
            <w:color w:val="0000EE"/>
            <w:u w:val="single"/>
          </w:rPr>
          <w:t>https://www.cambridgembastories.com/2024/05/08/technology-ventures-conference-from-cutec/</w:t>
        </w:r>
      </w:hyperlink>
      <w:r>
        <w:t xml:space="preserve"> - The Cambridge MBA Stories blog highlights the CUTEC Technology Ventures Conference, an annual event that connects entrepreneurs, academics, investors, and business professionals in Cambridge. The 2024 conference featured outstanding speakers and dynamic pitch competitors, underscoring the importance of maintaining University-wide and sector networks. The event addressed opportunities and challenges posed by AI and provided insights into common pitfalls that startups should avoid. The blog also features profiles of MBA students involved in organising the event, showcasing their roles and experiences.</w:t>
      </w:r>
      <w:r/>
    </w:p>
    <w:p>
      <w:pPr>
        <w:pStyle w:val="ListNumber"/>
        <w:spacing w:line="240" w:lineRule="auto"/>
        <w:ind w:left="720"/>
      </w:pPr>
      <w:r/>
      <w:hyperlink r:id="rId14">
        <w:r>
          <w:rPr>
            <w:color w:val="0000EE"/>
            <w:u w:val="single"/>
          </w:rPr>
          <w:t>https://www.cambridgembastories.com/2024/06/18/cambridge-university-technical-and-enterprise-club-cutec-annual-conference/</w:t>
        </w:r>
      </w:hyperlink>
      <w:r>
        <w:t xml:space="preserve"> - The Cambridge MBA Stories blog features an article about the annual CUTEC Conference, highlighting the importance of maintaining University-wide and sector networks. The 2024 conference featured outstanding speakers and dynamic pitch competitors, underscoring the significance of discussing opportunities and challenges posed by AI. The event provided invaluable lessons from the experiences of others, helping participants navigate their entrepreneurial journeys more effectively. The article also acknowledges the efforts of MBA students in organising the event and their contributions to its success.</w:t>
      </w:r>
      <w:r/>
    </w:p>
    <w:p>
      <w:pPr>
        <w:pStyle w:val="ListNumber"/>
        <w:spacing w:line="240" w:lineRule="auto"/>
        <w:ind w:left="720"/>
      </w:pPr>
      <w:r/>
      <w:hyperlink r:id="rId15">
        <w:r>
          <w:rPr>
            <w:color w:val="0000EE"/>
            <w:u w:val="single"/>
          </w:rPr>
          <w:t>https://www.jbs.cam.ac.uk/entrepreneurship/programmes/enterprise-tuesday/</w:t>
        </w:r>
      </w:hyperlink>
      <w:r>
        <w:t xml:space="preserve"> - Enterprise Tuesday is a series of talks organised by the Cambridge Judge Business School, bringing together an exceptional mix of talent and experience from the student and local business communities. Experienced entrepreneurs, industry experts, and practitioners share real-world insights to help others on their entrepreneurial journeys. The programme covers topics at key stages of the entrepreneurial journey, including inspiring real stories from entrepreneurs, building the right team for success, and funding your vision. The talks are designed to inspire and inform budding entrepreneurs as they pursue their ambitions.</w:t>
      </w:r>
      <w:r/>
    </w:p>
    <w:p>
      <w:pPr>
        <w:pStyle w:val="ListNumber"/>
        <w:spacing w:line="240" w:lineRule="auto"/>
        <w:ind w:left="720"/>
      </w:pPr>
      <w:r/>
      <w:hyperlink r:id="rId16">
        <w:r>
          <w:rPr>
            <w:color w:val="0000EE"/>
            <w:u w:val="single"/>
          </w:rPr>
          <w:t>https://www.jbs.cam.ac.uk/entrepreneurship/programmes/enterprisetech/about/schedule/</w:t>
        </w:r>
      </w:hyperlink>
      <w:r>
        <w:t xml:space="preserve"> - EnterpriseTECH is a programme offered by the Cambridge Judge Business School, focusing on transforming ideas into reality. The programme includes a schedule of events designed to support participants in developing their entrepreneurial ventures. The curriculum covers various aspects of entrepreneurship, including idea development, business model creation, and funding strategies. The programme aims to provide participants with the skills and knowledge necessary to launch and grow successful technology-driven enterprises. The schedule includes sessions on topics such as market validation, product development, and scaling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ambridgembastories.com/2025/06/22/nurturing-technology-driven-enterprises-with-global-impact-a-cutec-conference/" TargetMode="External"/><Relationship Id="rId11" Type="http://schemas.openxmlformats.org/officeDocument/2006/relationships/hyperlink" Target="https://www.cutec.io/" TargetMode="External"/><Relationship Id="rId12" Type="http://schemas.openxmlformats.org/officeDocument/2006/relationships/hyperlink" Target="https://www.eventbrite.co.uk/e/cutec-technology-ventures-conference-tech-2052-tickets-1370016689799" TargetMode="External"/><Relationship Id="rId13" Type="http://schemas.openxmlformats.org/officeDocument/2006/relationships/hyperlink" Target="https://www.cambridgembastories.com/2024/05/08/technology-ventures-conference-from-cutec/" TargetMode="External"/><Relationship Id="rId14" Type="http://schemas.openxmlformats.org/officeDocument/2006/relationships/hyperlink" Target="https://www.cambridgembastories.com/2024/06/18/cambridge-university-technical-and-enterprise-club-cutec-annual-conference/" TargetMode="External"/><Relationship Id="rId15" Type="http://schemas.openxmlformats.org/officeDocument/2006/relationships/hyperlink" Target="https://www.jbs.cam.ac.uk/entrepreneurship/programmes/enterprise-tuesday/" TargetMode="External"/><Relationship Id="rId16" Type="http://schemas.openxmlformats.org/officeDocument/2006/relationships/hyperlink" Target="https://www.jbs.cam.ac.uk/entrepreneurship/programmes/enterprisetech/about/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